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46965294"/>
        <w:docPartObj>
          <w:docPartGallery w:val="Cover Pages"/>
          <w:docPartUnique/>
        </w:docPartObj>
      </w:sdtPr>
      <w:sdtEndPr/>
      <w:sdtContent>
        <w:p w:rsidR="0018073C" w:rsidRDefault="000D074A">
          <w:r>
            <w:rPr>
              <w:noProof/>
              <w:lang w:eastAsia="pt-BR"/>
            </w:rPr>
            <w:drawing>
              <wp:anchor distT="0" distB="0" distL="114300" distR="114300" simplePos="0" relativeHeight="251658240" behindDoc="0" locked="0" layoutInCell="1" allowOverlap="1">
                <wp:simplePos x="0" y="0"/>
                <wp:positionH relativeFrom="column">
                  <wp:posOffset>-799465</wp:posOffset>
                </wp:positionH>
                <wp:positionV relativeFrom="page">
                  <wp:posOffset>-219075</wp:posOffset>
                </wp:positionV>
                <wp:extent cx="7788275" cy="11016615"/>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s.png"/>
                        <pic:cNvPicPr/>
                      </pic:nvPicPr>
                      <pic:blipFill>
                        <a:blip r:embed="rId8">
                          <a:extLst>
                            <a:ext uri="{28A0092B-C50C-407E-A947-70E740481C1C}">
                              <a14:useLocalDpi xmlns:a14="http://schemas.microsoft.com/office/drawing/2010/main" val="0"/>
                            </a:ext>
                          </a:extLst>
                        </a:blip>
                        <a:stretch>
                          <a:fillRect/>
                        </a:stretch>
                      </pic:blipFill>
                      <pic:spPr>
                        <a:xfrm>
                          <a:off x="0" y="0"/>
                          <a:ext cx="7788275" cy="11016615"/>
                        </a:xfrm>
                        <a:prstGeom prst="rect">
                          <a:avLst/>
                        </a:prstGeom>
                      </pic:spPr>
                    </pic:pic>
                  </a:graphicData>
                </a:graphic>
                <wp14:sizeRelH relativeFrom="margin">
                  <wp14:pctWidth>0</wp14:pctWidth>
                </wp14:sizeRelH>
                <wp14:sizeRelV relativeFrom="margin">
                  <wp14:pctHeight>0</wp14:pctHeight>
                </wp14:sizeRelV>
              </wp:anchor>
            </w:drawing>
          </w:r>
          <w:r w:rsidR="0018073C">
            <w:br w:type="page"/>
          </w:r>
        </w:p>
      </w:sdtContent>
    </w:sdt>
    <w:p w:rsidR="007077DB" w:rsidRPr="007077DB" w:rsidRDefault="007077DB" w:rsidP="007077DB">
      <w:pPr>
        <w:jc w:val="center"/>
        <w:rPr>
          <w:b/>
          <w:sz w:val="24"/>
          <w:szCs w:val="24"/>
        </w:rPr>
      </w:pPr>
      <w:r w:rsidRPr="007077DB">
        <w:rPr>
          <w:b/>
          <w:sz w:val="24"/>
          <w:szCs w:val="24"/>
        </w:rPr>
        <w:lastRenderedPageBreak/>
        <w:t>Governador do Estado de São Paulo</w:t>
      </w:r>
    </w:p>
    <w:p w:rsidR="007077DB" w:rsidRPr="007077DB" w:rsidRDefault="007077DB" w:rsidP="007077DB">
      <w:pPr>
        <w:jc w:val="center"/>
        <w:rPr>
          <w:b/>
          <w:sz w:val="24"/>
          <w:szCs w:val="24"/>
        </w:rPr>
      </w:pPr>
      <w:r>
        <w:rPr>
          <w:b/>
          <w:sz w:val="24"/>
          <w:szCs w:val="24"/>
        </w:rPr>
        <w:t>TARCÍSIO GOMES DE FREITAS</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Vice-Governador do Estado de São Paulo</w:t>
      </w:r>
    </w:p>
    <w:p w:rsidR="007077DB" w:rsidRPr="007077DB" w:rsidRDefault="007077DB" w:rsidP="007077DB">
      <w:pPr>
        <w:jc w:val="center"/>
        <w:rPr>
          <w:b/>
          <w:sz w:val="24"/>
          <w:szCs w:val="24"/>
        </w:rPr>
      </w:pPr>
      <w:r>
        <w:rPr>
          <w:b/>
          <w:sz w:val="24"/>
          <w:szCs w:val="24"/>
        </w:rPr>
        <w:t>FELÍCIO RAMUTH</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de Desenvolvimento Social</w:t>
      </w:r>
    </w:p>
    <w:p w:rsidR="007077DB" w:rsidRPr="007077DB" w:rsidRDefault="007077DB" w:rsidP="007077DB">
      <w:pPr>
        <w:jc w:val="center"/>
        <w:rPr>
          <w:b/>
          <w:sz w:val="24"/>
          <w:szCs w:val="24"/>
        </w:rPr>
      </w:pPr>
      <w:r>
        <w:rPr>
          <w:b/>
          <w:sz w:val="24"/>
          <w:szCs w:val="24"/>
        </w:rPr>
        <w:t>GILBERTO NASCIMENTO JR.</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Executiv</w:t>
      </w:r>
      <w:r w:rsidR="00573E00">
        <w:rPr>
          <w:b/>
          <w:sz w:val="24"/>
          <w:szCs w:val="24"/>
        </w:rPr>
        <w:t>o</w:t>
      </w:r>
    </w:p>
    <w:p w:rsidR="007077DB" w:rsidRPr="007077DB" w:rsidRDefault="007077DB" w:rsidP="007077DB">
      <w:pPr>
        <w:jc w:val="center"/>
        <w:rPr>
          <w:b/>
          <w:sz w:val="24"/>
          <w:szCs w:val="24"/>
        </w:rPr>
      </w:pPr>
      <w:r>
        <w:rPr>
          <w:b/>
          <w:sz w:val="24"/>
          <w:szCs w:val="24"/>
        </w:rPr>
        <w:t>F</w:t>
      </w:r>
      <w:r w:rsidR="00D27386">
        <w:rPr>
          <w:b/>
          <w:sz w:val="24"/>
          <w:szCs w:val="24"/>
        </w:rPr>
        <w:t>I</w:t>
      </w:r>
      <w:r>
        <w:rPr>
          <w:b/>
          <w:sz w:val="24"/>
          <w:szCs w:val="24"/>
        </w:rPr>
        <w:t>LIPE SABARÁ</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Chefe de Gabinete</w:t>
      </w:r>
    </w:p>
    <w:p w:rsidR="007077DB" w:rsidRPr="007077DB" w:rsidRDefault="007077DB" w:rsidP="007077DB">
      <w:pPr>
        <w:jc w:val="center"/>
        <w:rPr>
          <w:b/>
          <w:sz w:val="24"/>
          <w:szCs w:val="24"/>
        </w:rPr>
      </w:pPr>
      <w:r>
        <w:rPr>
          <w:b/>
          <w:sz w:val="24"/>
          <w:szCs w:val="24"/>
        </w:rPr>
        <w:t>EDUARDO BAR</w:t>
      </w:r>
      <w:r w:rsidR="00333FB6">
        <w:rPr>
          <w:b/>
          <w:sz w:val="24"/>
          <w:szCs w:val="24"/>
        </w:rPr>
        <w:t>B</w:t>
      </w:r>
      <w:r>
        <w:rPr>
          <w:b/>
          <w:sz w:val="24"/>
          <w:szCs w:val="24"/>
        </w:rPr>
        <w:t>IN</w:t>
      </w:r>
    </w:p>
    <w:p w:rsidR="007077DB" w:rsidRPr="007077DB" w:rsidRDefault="007077DB" w:rsidP="007077DB">
      <w:pPr>
        <w:jc w:val="center"/>
        <w:rPr>
          <w:b/>
          <w:sz w:val="24"/>
          <w:szCs w:val="24"/>
        </w:rPr>
      </w:pPr>
    </w:p>
    <w:p w:rsidR="007077DB" w:rsidRDefault="007077DB" w:rsidP="007077DB">
      <w:pPr>
        <w:jc w:val="center"/>
        <w:rPr>
          <w:b/>
          <w:sz w:val="24"/>
          <w:szCs w:val="24"/>
        </w:rPr>
      </w:pPr>
    </w:p>
    <w:p w:rsidR="009F5685" w:rsidRPr="007077DB" w:rsidRDefault="009F5685"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9F5685" w:rsidP="007077DB">
      <w:pPr>
        <w:jc w:val="center"/>
        <w:rPr>
          <w:b/>
          <w:sz w:val="24"/>
          <w:szCs w:val="24"/>
        </w:rPr>
      </w:pPr>
      <w:r>
        <w:rPr>
          <w:b/>
          <w:sz w:val="24"/>
          <w:szCs w:val="24"/>
        </w:rPr>
        <w:t>Áreas envolvidas na elaboração</w:t>
      </w:r>
    </w:p>
    <w:p w:rsidR="007077DB" w:rsidRPr="007077DB" w:rsidRDefault="009F5685" w:rsidP="007077DB">
      <w:pPr>
        <w:jc w:val="center"/>
        <w:rPr>
          <w:b/>
          <w:sz w:val="24"/>
          <w:szCs w:val="24"/>
        </w:rPr>
      </w:pPr>
      <w:r>
        <w:rPr>
          <w:b/>
          <w:sz w:val="24"/>
          <w:szCs w:val="24"/>
        </w:rPr>
        <w:t xml:space="preserve">ATG </w:t>
      </w:r>
      <w:r w:rsidR="002966B4">
        <w:rPr>
          <w:b/>
          <w:sz w:val="24"/>
          <w:szCs w:val="24"/>
        </w:rPr>
        <w:t>-</w:t>
      </w:r>
      <w:r>
        <w:rPr>
          <w:b/>
          <w:sz w:val="24"/>
          <w:szCs w:val="24"/>
        </w:rPr>
        <w:t xml:space="preserve"> Assessoria Técnica de Gabinete</w:t>
      </w:r>
    </w:p>
    <w:p w:rsidR="007077DB" w:rsidRDefault="009F5685" w:rsidP="007077DB">
      <w:pPr>
        <w:jc w:val="center"/>
        <w:rPr>
          <w:b/>
          <w:sz w:val="24"/>
          <w:szCs w:val="24"/>
        </w:rPr>
      </w:pPr>
      <w:r>
        <w:rPr>
          <w:b/>
          <w:sz w:val="24"/>
          <w:szCs w:val="24"/>
        </w:rPr>
        <w:t xml:space="preserve">GGC </w:t>
      </w:r>
      <w:r w:rsidR="002966B4">
        <w:rPr>
          <w:b/>
          <w:sz w:val="24"/>
          <w:szCs w:val="24"/>
        </w:rPr>
        <w:t>-</w:t>
      </w:r>
      <w:r>
        <w:rPr>
          <w:b/>
          <w:sz w:val="24"/>
          <w:szCs w:val="24"/>
        </w:rPr>
        <w:t xml:space="preserve"> Grupo de Gestão de Convênios </w:t>
      </w:r>
    </w:p>
    <w:p w:rsidR="009F5685" w:rsidRDefault="009F5685" w:rsidP="007077DB">
      <w:pPr>
        <w:jc w:val="center"/>
        <w:rPr>
          <w:b/>
          <w:sz w:val="24"/>
          <w:szCs w:val="24"/>
        </w:rPr>
      </w:pPr>
      <w:r>
        <w:rPr>
          <w:b/>
          <w:sz w:val="24"/>
          <w:szCs w:val="24"/>
        </w:rPr>
        <w:t xml:space="preserve">CAS </w:t>
      </w:r>
      <w:r w:rsidR="002966B4">
        <w:rPr>
          <w:b/>
          <w:sz w:val="24"/>
          <w:szCs w:val="24"/>
        </w:rPr>
        <w:t>-</w:t>
      </w:r>
      <w:r>
        <w:rPr>
          <w:b/>
          <w:sz w:val="24"/>
          <w:szCs w:val="24"/>
        </w:rPr>
        <w:t xml:space="preserve"> Coordenadoria de Ação Social</w:t>
      </w:r>
    </w:p>
    <w:p w:rsidR="009F5685" w:rsidRDefault="009F5685" w:rsidP="007077DB">
      <w:pPr>
        <w:jc w:val="center"/>
        <w:rPr>
          <w:b/>
          <w:sz w:val="24"/>
          <w:szCs w:val="24"/>
        </w:rPr>
      </w:pPr>
      <w:r>
        <w:rPr>
          <w:b/>
          <w:sz w:val="24"/>
          <w:szCs w:val="24"/>
        </w:rPr>
        <w:t xml:space="preserve">GSES </w:t>
      </w:r>
      <w:r w:rsidR="002966B4">
        <w:rPr>
          <w:b/>
          <w:sz w:val="24"/>
          <w:szCs w:val="24"/>
        </w:rPr>
        <w:t>-</w:t>
      </w:r>
      <w:r>
        <w:rPr>
          <w:b/>
          <w:sz w:val="24"/>
          <w:szCs w:val="24"/>
        </w:rPr>
        <w:t xml:space="preserve"> Grupo de Supervisão de Equipamentos Sociais</w:t>
      </w:r>
    </w:p>
    <w:p w:rsidR="009F5685" w:rsidRPr="007077DB" w:rsidRDefault="009F5685" w:rsidP="007077DB">
      <w:pPr>
        <w:jc w:val="center"/>
        <w:rPr>
          <w:b/>
          <w:sz w:val="24"/>
          <w:szCs w:val="24"/>
        </w:rPr>
      </w:pPr>
    </w:p>
    <w:p w:rsidR="007077DB" w:rsidRPr="007077DB" w:rsidRDefault="007077DB" w:rsidP="007077DB">
      <w:pPr>
        <w:jc w:val="center"/>
        <w:rPr>
          <w:b/>
          <w:sz w:val="24"/>
          <w:szCs w:val="24"/>
        </w:rPr>
      </w:pPr>
    </w:p>
    <w:p w:rsidR="007077DB" w:rsidRDefault="007077DB" w:rsidP="007077DB">
      <w:pPr>
        <w:jc w:val="center"/>
        <w:rPr>
          <w:b/>
          <w:sz w:val="24"/>
          <w:szCs w:val="24"/>
        </w:rPr>
      </w:pPr>
    </w:p>
    <w:p w:rsidR="009F5685" w:rsidRPr="007077DB" w:rsidRDefault="009F5685" w:rsidP="007077DB">
      <w:pPr>
        <w:jc w:val="center"/>
        <w:rPr>
          <w:b/>
          <w:sz w:val="24"/>
          <w:szCs w:val="24"/>
        </w:rPr>
      </w:pPr>
    </w:p>
    <w:p w:rsidR="007077DB" w:rsidRDefault="007077DB" w:rsidP="007077DB">
      <w:pPr>
        <w:jc w:val="center"/>
        <w:rPr>
          <w:b/>
          <w:sz w:val="24"/>
          <w:szCs w:val="24"/>
        </w:rPr>
      </w:pPr>
      <w:r w:rsidRPr="007077DB">
        <w:rPr>
          <w:b/>
          <w:sz w:val="24"/>
          <w:szCs w:val="24"/>
        </w:rPr>
        <w:t>Editoração, Gráfica e Revisão</w:t>
      </w:r>
    </w:p>
    <w:p w:rsidR="007077DB" w:rsidRDefault="00663946" w:rsidP="007077DB">
      <w:pPr>
        <w:jc w:val="center"/>
        <w:rPr>
          <w:b/>
          <w:sz w:val="24"/>
          <w:szCs w:val="24"/>
        </w:rPr>
      </w:pPr>
      <w:r>
        <w:rPr>
          <w:b/>
          <w:sz w:val="24"/>
          <w:szCs w:val="24"/>
        </w:rPr>
        <w:t xml:space="preserve">DCI </w:t>
      </w:r>
      <w:r w:rsidR="002966B4">
        <w:rPr>
          <w:b/>
          <w:sz w:val="24"/>
          <w:szCs w:val="24"/>
        </w:rPr>
        <w:t>-</w:t>
      </w:r>
      <w:r>
        <w:rPr>
          <w:b/>
          <w:sz w:val="24"/>
          <w:szCs w:val="24"/>
        </w:rPr>
        <w:t xml:space="preserve"> </w:t>
      </w:r>
      <w:r w:rsidR="007077DB" w:rsidRPr="007077DB">
        <w:rPr>
          <w:b/>
          <w:sz w:val="24"/>
          <w:szCs w:val="24"/>
        </w:rPr>
        <w:t>D</w:t>
      </w:r>
      <w:r w:rsidR="00573E00">
        <w:rPr>
          <w:b/>
          <w:sz w:val="24"/>
          <w:szCs w:val="24"/>
        </w:rPr>
        <w:t>IRETORIA</w:t>
      </w:r>
      <w:r>
        <w:rPr>
          <w:b/>
          <w:sz w:val="24"/>
          <w:szCs w:val="24"/>
        </w:rPr>
        <w:t xml:space="preserve"> </w:t>
      </w:r>
      <w:r w:rsidR="007077DB" w:rsidRPr="007077DB">
        <w:rPr>
          <w:b/>
          <w:sz w:val="24"/>
          <w:szCs w:val="24"/>
        </w:rPr>
        <w:t>DE COMUNICAÇÃO INSTITUCIONAL</w:t>
      </w:r>
    </w:p>
    <w:p w:rsidR="000E054C" w:rsidRDefault="000E054C" w:rsidP="000E054C">
      <w:pPr>
        <w:rPr>
          <w:b/>
          <w:sz w:val="24"/>
          <w:szCs w:val="24"/>
        </w:rPr>
      </w:pPr>
      <w:r>
        <w:rPr>
          <w:b/>
          <w:sz w:val="24"/>
          <w:szCs w:val="24"/>
        </w:rPr>
        <w:lastRenderedPageBreak/>
        <w:t>INDÍCE</w:t>
      </w:r>
    </w:p>
    <w:p w:rsidR="000E054C" w:rsidRDefault="000E054C" w:rsidP="000E054C">
      <w:pPr>
        <w:rPr>
          <w:b/>
          <w:sz w:val="24"/>
          <w:szCs w:val="24"/>
        </w:rPr>
      </w:pPr>
    </w:p>
    <w:p w:rsidR="000E054C" w:rsidRDefault="000E054C" w:rsidP="000E054C">
      <w:pPr>
        <w:rPr>
          <w:b/>
          <w:sz w:val="24"/>
          <w:szCs w:val="24"/>
        </w:rPr>
      </w:pPr>
      <w:r>
        <w:rPr>
          <w:b/>
          <w:sz w:val="24"/>
          <w:szCs w:val="24"/>
        </w:rPr>
        <w:t>INTRODUÇÃO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0E054C" w:rsidRDefault="000E054C" w:rsidP="000E054C">
      <w:pPr>
        <w:rPr>
          <w:b/>
          <w:sz w:val="24"/>
          <w:szCs w:val="24"/>
        </w:rPr>
      </w:pPr>
      <w:r>
        <w:rPr>
          <w:b/>
          <w:sz w:val="24"/>
          <w:szCs w:val="24"/>
        </w:rPr>
        <w:t>FLUXOGRAMA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0E054C" w:rsidRDefault="000E054C" w:rsidP="000E054C">
      <w:pPr>
        <w:rPr>
          <w:b/>
          <w:sz w:val="24"/>
          <w:szCs w:val="24"/>
        </w:rPr>
      </w:pPr>
      <w:r>
        <w:rPr>
          <w:b/>
          <w:sz w:val="24"/>
          <w:szCs w:val="24"/>
        </w:rPr>
        <w:t>DOCUMENTAÇÃO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4</w:t>
      </w:r>
    </w:p>
    <w:p w:rsidR="000E054C" w:rsidRDefault="000E054C" w:rsidP="000E054C">
      <w:pPr>
        <w:rPr>
          <w:b/>
          <w:sz w:val="24"/>
          <w:szCs w:val="24"/>
        </w:rPr>
      </w:pPr>
      <w:r>
        <w:rPr>
          <w:b/>
          <w:sz w:val="24"/>
          <w:szCs w:val="24"/>
        </w:rPr>
        <w:t>ETAPA 1 – CADASTRAMENTO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662589">
        <w:rPr>
          <w:b/>
          <w:sz w:val="24"/>
          <w:szCs w:val="24"/>
        </w:rPr>
        <w:t>7</w:t>
      </w:r>
    </w:p>
    <w:p w:rsidR="000E054C" w:rsidRDefault="000E054C" w:rsidP="000E054C">
      <w:pPr>
        <w:rPr>
          <w:b/>
          <w:sz w:val="24"/>
          <w:szCs w:val="24"/>
        </w:rPr>
      </w:pPr>
      <w:r>
        <w:rPr>
          <w:b/>
          <w:sz w:val="24"/>
          <w:szCs w:val="24"/>
        </w:rPr>
        <w:t>ETAPA 2 – ANÁLISE TÉCNICA DRADS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EC5698">
        <w:rPr>
          <w:b/>
          <w:sz w:val="24"/>
          <w:szCs w:val="24"/>
        </w:rPr>
        <w:t>4</w:t>
      </w:r>
    </w:p>
    <w:p w:rsidR="000E054C" w:rsidRDefault="000E054C" w:rsidP="000E054C">
      <w:pPr>
        <w:jc w:val="both"/>
        <w:rPr>
          <w:b/>
          <w:sz w:val="24"/>
          <w:szCs w:val="24"/>
        </w:rPr>
      </w:pPr>
      <w:r>
        <w:rPr>
          <w:b/>
          <w:sz w:val="24"/>
          <w:szCs w:val="24"/>
        </w:rPr>
        <w:t>ETAPA 3 – ANÁLISE TÉCNICA GSES/CVO</w:t>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r>
      <w:r w:rsidR="00662589">
        <w:rPr>
          <w:b/>
          <w:sz w:val="24"/>
          <w:szCs w:val="24"/>
        </w:rPr>
        <w:tab/>
        <w:t>pag. 1</w:t>
      </w:r>
      <w:r w:rsidR="00EC5698">
        <w:rPr>
          <w:b/>
          <w:sz w:val="24"/>
          <w:szCs w:val="24"/>
        </w:rPr>
        <w:t>4</w:t>
      </w:r>
    </w:p>
    <w:p w:rsidR="000E054C" w:rsidRDefault="000E054C" w:rsidP="000E054C">
      <w:pPr>
        <w:rPr>
          <w:b/>
          <w:sz w:val="24"/>
          <w:szCs w:val="24"/>
        </w:rPr>
      </w:pPr>
      <w:r>
        <w:rPr>
          <w:b/>
          <w:sz w:val="24"/>
          <w:szCs w:val="24"/>
        </w:rPr>
        <w:t>ETAPA 4 – ANÁLISE TÉCNICA GESTOR CAS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662589">
        <w:rPr>
          <w:b/>
          <w:sz w:val="24"/>
          <w:szCs w:val="24"/>
        </w:rPr>
        <w:t>5</w:t>
      </w:r>
    </w:p>
    <w:p w:rsidR="000E054C" w:rsidRDefault="000E054C" w:rsidP="000E054C">
      <w:pPr>
        <w:rPr>
          <w:b/>
          <w:sz w:val="24"/>
          <w:szCs w:val="24"/>
        </w:rPr>
      </w:pPr>
      <w:r>
        <w:rPr>
          <w:b/>
          <w:sz w:val="24"/>
          <w:szCs w:val="24"/>
        </w:rPr>
        <w:t>ETAPA 5 – ANÁLISE TÉCNICA CEFC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662589">
        <w:rPr>
          <w:b/>
          <w:sz w:val="24"/>
          <w:szCs w:val="24"/>
        </w:rPr>
        <w:t>5</w:t>
      </w:r>
    </w:p>
    <w:p w:rsidR="000E054C" w:rsidRDefault="000E054C" w:rsidP="000E054C">
      <w:pPr>
        <w:rPr>
          <w:b/>
          <w:sz w:val="24"/>
          <w:szCs w:val="24"/>
        </w:rPr>
      </w:pPr>
      <w:r>
        <w:rPr>
          <w:b/>
          <w:sz w:val="24"/>
          <w:szCs w:val="24"/>
        </w:rPr>
        <w:t>CORREÇÃO BENEFICIÁRIO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841678">
        <w:rPr>
          <w:b/>
          <w:sz w:val="24"/>
          <w:szCs w:val="24"/>
        </w:rPr>
        <w:t>6</w:t>
      </w:r>
    </w:p>
    <w:p w:rsidR="000E054C" w:rsidRDefault="000E054C" w:rsidP="000E054C">
      <w:pPr>
        <w:jc w:val="both"/>
        <w:rPr>
          <w:b/>
          <w:sz w:val="24"/>
          <w:szCs w:val="24"/>
        </w:rPr>
      </w:pPr>
      <w:r>
        <w:rPr>
          <w:b/>
          <w:sz w:val="24"/>
          <w:szCs w:val="24"/>
        </w:rPr>
        <w:t>DÚVIDAS RECORRENTES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841678">
        <w:rPr>
          <w:b/>
          <w:sz w:val="24"/>
          <w:szCs w:val="24"/>
        </w:rPr>
        <w:t>6</w:t>
      </w:r>
    </w:p>
    <w:p w:rsidR="000E054C" w:rsidRDefault="000E054C" w:rsidP="000E054C">
      <w:pPr>
        <w:rPr>
          <w:b/>
          <w:sz w:val="24"/>
          <w:szCs w:val="24"/>
        </w:rPr>
      </w:pPr>
    </w:p>
    <w:p w:rsidR="000E054C" w:rsidRDefault="000E054C" w:rsidP="000E054C">
      <w:pPr>
        <w:rPr>
          <w:b/>
          <w:sz w:val="24"/>
          <w:szCs w:val="24"/>
        </w:rPr>
      </w:pPr>
    </w:p>
    <w:p w:rsidR="00662589" w:rsidRDefault="00662589"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rsidP="000E054C">
      <w:pPr>
        <w:rPr>
          <w:b/>
          <w:sz w:val="24"/>
          <w:szCs w:val="24"/>
        </w:rPr>
      </w:pPr>
    </w:p>
    <w:p w:rsidR="000E054C" w:rsidRDefault="000E054C">
      <w:pPr>
        <w:rPr>
          <w:b/>
          <w:sz w:val="24"/>
          <w:szCs w:val="24"/>
        </w:rPr>
      </w:pPr>
    </w:p>
    <w:p w:rsidR="00BA34DF" w:rsidRDefault="003B3E40">
      <w:pPr>
        <w:rPr>
          <w:b/>
          <w:sz w:val="24"/>
          <w:szCs w:val="24"/>
        </w:rPr>
      </w:pPr>
      <w:r>
        <w:rPr>
          <w:b/>
          <w:sz w:val="24"/>
          <w:szCs w:val="24"/>
        </w:rPr>
        <w:lastRenderedPageBreak/>
        <w:t>INTRODUÇÃO</w:t>
      </w:r>
    </w:p>
    <w:p w:rsidR="0018073C" w:rsidRPr="00092783" w:rsidRDefault="0018073C">
      <w:pPr>
        <w:rPr>
          <w:b/>
          <w:sz w:val="8"/>
          <w:szCs w:val="8"/>
        </w:rPr>
      </w:pPr>
    </w:p>
    <w:p w:rsidR="003B3E40" w:rsidRDefault="003B3E40" w:rsidP="003B3E40">
      <w:pPr>
        <w:jc w:val="both"/>
        <w:rPr>
          <w:sz w:val="24"/>
          <w:szCs w:val="24"/>
        </w:rPr>
      </w:pPr>
      <w:r>
        <w:rPr>
          <w:sz w:val="24"/>
          <w:szCs w:val="24"/>
        </w:rPr>
        <w:t xml:space="preserve">O objetivo do presente Manual de Emendas e Demandas Parlamentares é de guiar os beneficiários </w:t>
      </w:r>
      <w:r w:rsidR="00D35066">
        <w:rPr>
          <w:sz w:val="24"/>
          <w:szCs w:val="24"/>
        </w:rPr>
        <w:t xml:space="preserve">(Municípios) </w:t>
      </w:r>
      <w:r>
        <w:rPr>
          <w:sz w:val="24"/>
          <w:szCs w:val="24"/>
        </w:rPr>
        <w:t>nos procedimentos necessários para formalizar a parceria com a Secretaria de Desenvolvimento Social do Estado de São Paulo</w:t>
      </w:r>
      <w:r w:rsidR="00C76F4D">
        <w:rPr>
          <w:sz w:val="24"/>
          <w:szCs w:val="24"/>
        </w:rPr>
        <w:t xml:space="preserve"> destinadas à </w:t>
      </w:r>
      <w:r w:rsidR="00C76F4D">
        <w:rPr>
          <w:b/>
          <w:sz w:val="24"/>
          <w:szCs w:val="24"/>
        </w:rPr>
        <w:t>OBRAS E REFORMAS</w:t>
      </w:r>
      <w:r>
        <w:rPr>
          <w:sz w:val="24"/>
          <w:szCs w:val="24"/>
        </w:rPr>
        <w:t>.</w:t>
      </w:r>
    </w:p>
    <w:p w:rsidR="003B3E40" w:rsidRPr="0036096E" w:rsidRDefault="003B3E40" w:rsidP="003B3E40">
      <w:pPr>
        <w:jc w:val="both"/>
        <w:rPr>
          <w:sz w:val="24"/>
          <w:szCs w:val="24"/>
        </w:rPr>
      </w:pPr>
      <w:r w:rsidRPr="003B3E40">
        <w:rPr>
          <w:sz w:val="24"/>
          <w:szCs w:val="24"/>
        </w:rPr>
        <w:t>A Secretaria de Desenvolvimento Social é responsável por políticas setoriais de enfrentamento da pobreza,</w:t>
      </w:r>
      <w:r>
        <w:rPr>
          <w:sz w:val="24"/>
          <w:szCs w:val="24"/>
        </w:rPr>
        <w:t xml:space="preserve"> </w:t>
      </w:r>
      <w:r w:rsidRPr="003B3E40">
        <w:rPr>
          <w:sz w:val="24"/>
          <w:szCs w:val="24"/>
        </w:rPr>
        <w:t>de garantia dos mínimos sociais, do provimento de condições para atender contingências e da universalização</w:t>
      </w:r>
      <w:r>
        <w:rPr>
          <w:sz w:val="24"/>
          <w:szCs w:val="24"/>
        </w:rPr>
        <w:t xml:space="preserve"> </w:t>
      </w:r>
      <w:r w:rsidRPr="003B3E40">
        <w:rPr>
          <w:sz w:val="24"/>
          <w:szCs w:val="24"/>
        </w:rPr>
        <w:t>dos direitos sociais, segundo a Lei Orgânica da Assistência Social. Preocupa-se com o atendimento aos</w:t>
      </w:r>
      <w:r>
        <w:rPr>
          <w:sz w:val="24"/>
          <w:szCs w:val="24"/>
        </w:rPr>
        <w:t xml:space="preserve"> </w:t>
      </w:r>
      <w:r w:rsidRPr="003B3E40">
        <w:rPr>
          <w:sz w:val="24"/>
          <w:szCs w:val="24"/>
        </w:rPr>
        <w:t>beneficiários desta Lei por meio da formulação, coordenação e avaliação</w:t>
      </w:r>
      <w:r w:rsidR="0036096E" w:rsidRPr="0036096E">
        <w:rPr>
          <w:sz w:val="24"/>
          <w:szCs w:val="24"/>
        </w:rPr>
        <w:t>, apoio técnico e financeiro aos gestores municipais que executam a política de Assistência Social no Estado por meio do Sistema Único de Assistência Social - SUAS, promovendo programas de inclusão produtiva e de transferência de renda para a autonomia dos indivíduos e de suas famílias no exercício pleno da cidadania.</w:t>
      </w:r>
    </w:p>
    <w:p w:rsidR="0018073C" w:rsidRPr="009F5685" w:rsidRDefault="003B3E40" w:rsidP="003B3E40">
      <w:pPr>
        <w:jc w:val="both"/>
        <w:rPr>
          <w:sz w:val="24"/>
          <w:szCs w:val="24"/>
        </w:rPr>
      </w:pPr>
      <w:r w:rsidRPr="003B3E40">
        <w:rPr>
          <w:sz w:val="24"/>
          <w:szCs w:val="24"/>
        </w:rPr>
        <w:t xml:space="preserve">Das diversas ações executadas diretamente pela Pasta ou em parceria com </w:t>
      </w:r>
      <w:r w:rsidR="00E93D43">
        <w:rPr>
          <w:sz w:val="24"/>
          <w:szCs w:val="24"/>
        </w:rPr>
        <w:t>organizações</w:t>
      </w:r>
      <w:r w:rsidRPr="003B3E40">
        <w:rPr>
          <w:sz w:val="24"/>
          <w:szCs w:val="24"/>
        </w:rPr>
        <w:t xml:space="preserve"> da sociedade civil,</w:t>
      </w:r>
      <w:r>
        <w:rPr>
          <w:sz w:val="24"/>
          <w:szCs w:val="24"/>
        </w:rPr>
        <w:t xml:space="preserve"> </w:t>
      </w:r>
      <w:r w:rsidRPr="003B3E40">
        <w:rPr>
          <w:sz w:val="24"/>
          <w:szCs w:val="24"/>
        </w:rPr>
        <w:t>podem ser apoiadas a execução de obras de construção e reforma de instalações, além da aquisição de</w:t>
      </w:r>
      <w:r>
        <w:rPr>
          <w:sz w:val="24"/>
          <w:szCs w:val="24"/>
        </w:rPr>
        <w:t xml:space="preserve"> </w:t>
      </w:r>
      <w:r w:rsidRPr="003B3E40">
        <w:rPr>
          <w:sz w:val="24"/>
          <w:szCs w:val="24"/>
        </w:rPr>
        <w:t xml:space="preserve">equipamentos e </w:t>
      </w:r>
      <w:r>
        <w:rPr>
          <w:sz w:val="24"/>
          <w:szCs w:val="24"/>
        </w:rPr>
        <w:t xml:space="preserve">materiais de natureza permanente </w:t>
      </w:r>
      <w:r w:rsidRPr="009F5685">
        <w:rPr>
          <w:sz w:val="24"/>
          <w:szCs w:val="24"/>
        </w:rPr>
        <w:t>e custeio.</w:t>
      </w:r>
    </w:p>
    <w:p w:rsidR="003B3E40" w:rsidRDefault="003B3E40" w:rsidP="003B3E40">
      <w:pPr>
        <w:jc w:val="both"/>
        <w:rPr>
          <w:sz w:val="24"/>
          <w:szCs w:val="24"/>
        </w:rPr>
      </w:pPr>
    </w:p>
    <w:p w:rsidR="003B3E40" w:rsidRDefault="003B3E40" w:rsidP="003B3E40">
      <w:pPr>
        <w:jc w:val="both"/>
        <w:rPr>
          <w:b/>
          <w:sz w:val="24"/>
          <w:szCs w:val="24"/>
        </w:rPr>
      </w:pPr>
      <w:r>
        <w:rPr>
          <w:b/>
          <w:sz w:val="24"/>
          <w:szCs w:val="24"/>
        </w:rPr>
        <w:t>FLUXOGRAMA</w:t>
      </w:r>
    </w:p>
    <w:p w:rsidR="003B3E40" w:rsidRPr="00092783" w:rsidRDefault="003B3E40" w:rsidP="003B3E40">
      <w:pPr>
        <w:jc w:val="both"/>
        <w:rPr>
          <w:b/>
          <w:sz w:val="8"/>
          <w:szCs w:val="8"/>
        </w:rPr>
      </w:pPr>
    </w:p>
    <w:p w:rsidR="003B3E40" w:rsidRDefault="003B3E40" w:rsidP="003B3E40">
      <w:pPr>
        <w:jc w:val="both"/>
        <w:rPr>
          <w:sz w:val="24"/>
          <w:szCs w:val="24"/>
        </w:rPr>
      </w:pPr>
      <w:r>
        <w:rPr>
          <w:sz w:val="24"/>
          <w:szCs w:val="24"/>
        </w:rPr>
        <w:t xml:space="preserve">Os processos </w:t>
      </w:r>
      <w:r w:rsidR="00B5688A">
        <w:rPr>
          <w:sz w:val="24"/>
          <w:szCs w:val="24"/>
        </w:rPr>
        <w:t xml:space="preserve">para formalização das parcerias são tramitados através da plataforma SP Sem Papel - </w:t>
      </w:r>
      <w:hyperlink r:id="rId9" w:history="1">
        <w:r w:rsidR="00B5688A" w:rsidRPr="00A46599">
          <w:rPr>
            <w:rStyle w:val="Hyperlink"/>
            <w:sz w:val="24"/>
            <w:szCs w:val="24"/>
          </w:rPr>
          <w:t>https://www.spsempapel.sp.gov.br/</w:t>
        </w:r>
      </w:hyperlink>
      <w:r w:rsidR="00B5688A">
        <w:rPr>
          <w:sz w:val="24"/>
          <w:szCs w:val="24"/>
        </w:rPr>
        <w:t>, serviços “Demandas”, e percorrerão o seguinte caminho:</w:t>
      </w:r>
    </w:p>
    <w:p w:rsidR="00A07BD2" w:rsidRDefault="005B4255" w:rsidP="003B3E40">
      <w:pPr>
        <w:jc w:val="both"/>
        <w:rPr>
          <w:sz w:val="24"/>
          <w:szCs w:val="24"/>
        </w:rPr>
      </w:pPr>
      <w:r>
        <w:rPr>
          <w:noProof/>
          <w:sz w:val="24"/>
          <w:szCs w:val="24"/>
          <w:lang w:eastAsia="pt-BR"/>
        </w:rPr>
        <w:drawing>
          <wp:inline distT="0" distB="0" distL="0" distR="0">
            <wp:extent cx="5314950" cy="3943350"/>
            <wp:effectExtent l="3810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7BD2" w:rsidRDefault="009F32AF" w:rsidP="003B3E40">
      <w:pPr>
        <w:jc w:val="both"/>
        <w:rPr>
          <w:b/>
          <w:sz w:val="24"/>
          <w:szCs w:val="24"/>
        </w:rPr>
      </w:pPr>
      <w:r>
        <w:rPr>
          <w:b/>
          <w:sz w:val="24"/>
          <w:szCs w:val="24"/>
        </w:rPr>
        <w:lastRenderedPageBreak/>
        <w:t>DOCUMENTAÇÃO</w:t>
      </w:r>
    </w:p>
    <w:p w:rsidR="009F32AF" w:rsidRPr="00B91BEE" w:rsidRDefault="009F32AF" w:rsidP="003B3E40">
      <w:pPr>
        <w:jc w:val="both"/>
        <w:rPr>
          <w:sz w:val="8"/>
          <w:szCs w:val="8"/>
        </w:rPr>
      </w:pPr>
    </w:p>
    <w:p w:rsidR="009F32AF" w:rsidRPr="000F0569" w:rsidRDefault="009F32AF" w:rsidP="003B3E40">
      <w:pPr>
        <w:jc w:val="both"/>
        <w:rPr>
          <w:sz w:val="24"/>
          <w:szCs w:val="24"/>
        </w:rPr>
      </w:pPr>
      <w:r w:rsidRPr="000F0569">
        <w:rPr>
          <w:sz w:val="24"/>
          <w:szCs w:val="24"/>
        </w:rPr>
        <w:t xml:space="preserve">As </w:t>
      </w:r>
      <w:r w:rsidR="002966B4" w:rsidRPr="000F0569">
        <w:rPr>
          <w:sz w:val="24"/>
          <w:szCs w:val="24"/>
        </w:rPr>
        <w:t>Prefeituras Municipais</w:t>
      </w:r>
      <w:r w:rsidRPr="000F0569">
        <w:rPr>
          <w:sz w:val="24"/>
          <w:szCs w:val="24"/>
        </w:rPr>
        <w:t xml:space="preserve"> precisam apresentar a</w:t>
      </w:r>
      <w:r w:rsidR="000A3A5D" w:rsidRPr="000F0569">
        <w:rPr>
          <w:sz w:val="24"/>
          <w:szCs w:val="24"/>
        </w:rPr>
        <w:t>s</w:t>
      </w:r>
      <w:r w:rsidRPr="000F0569">
        <w:rPr>
          <w:sz w:val="24"/>
          <w:szCs w:val="24"/>
        </w:rPr>
        <w:t xml:space="preserve"> seguinte</w:t>
      </w:r>
      <w:r w:rsidR="000A3A5D" w:rsidRPr="000F0569">
        <w:rPr>
          <w:sz w:val="24"/>
          <w:szCs w:val="24"/>
        </w:rPr>
        <w:t>s</w:t>
      </w:r>
      <w:r w:rsidRPr="000F0569">
        <w:rPr>
          <w:sz w:val="24"/>
          <w:szCs w:val="24"/>
        </w:rPr>
        <w:t xml:space="preserve"> documentaç</w:t>
      </w:r>
      <w:r w:rsidR="000A3A5D" w:rsidRPr="000F0569">
        <w:rPr>
          <w:sz w:val="24"/>
          <w:szCs w:val="24"/>
        </w:rPr>
        <w:t>ões</w:t>
      </w:r>
      <w:r w:rsidRPr="000F0569">
        <w:rPr>
          <w:sz w:val="24"/>
          <w:szCs w:val="24"/>
        </w:rPr>
        <w:t>:</w:t>
      </w:r>
    </w:p>
    <w:p w:rsidR="009F32AF" w:rsidRPr="000F0569" w:rsidRDefault="009F32AF" w:rsidP="009F32AF">
      <w:pPr>
        <w:jc w:val="both"/>
        <w:rPr>
          <w:sz w:val="24"/>
          <w:szCs w:val="24"/>
        </w:rPr>
      </w:pPr>
      <w:r w:rsidRPr="000F0569">
        <w:rPr>
          <w:sz w:val="24"/>
          <w:szCs w:val="24"/>
        </w:rPr>
        <w:t xml:space="preserve">1. </w:t>
      </w:r>
      <w:r w:rsidR="00D35066" w:rsidRPr="000F0569">
        <w:rPr>
          <w:sz w:val="24"/>
          <w:szCs w:val="24"/>
        </w:rPr>
        <w:t>Ofício do</w:t>
      </w:r>
      <w:r w:rsidR="002826F1" w:rsidRPr="000F0569">
        <w:rPr>
          <w:sz w:val="24"/>
          <w:szCs w:val="24"/>
        </w:rPr>
        <w:t>(a)</w:t>
      </w:r>
      <w:r w:rsidR="00D35066" w:rsidRPr="000F0569">
        <w:rPr>
          <w:sz w:val="24"/>
          <w:szCs w:val="24"/>
        </w:rPr>
        <w:t xml:space="preserve"> Prefeito</w:t>
      </w:r>
      <w:r w:rsidR="002826F1" w:rsidRPr="000F0569">
        <w:rPr>
          <w:sz w:val="24"/>
          <w:szCs w:val="24"/>
        </w:rPr>
        <w:t>(a)</w:t>
      </w:r>
      <w:r w:rsidR="00D35066" w:rsidRPr="000F0569">
        <w:rPr>
          <w:sz w:val="24"/>
          <w:szCs w:val="24"/>
        </w:rPr>
        <w:t xml:space="preserve"> Municipal, endereçado ao Titular da Secretaria de Desenvolvimento Social, solicitando a celebração de convênio e justificando a importância do atendimento a ser prestado para o segmento da população a que se destina</w:t>
      </w:r>
      <w:r w:rsidRPr="000F0569">
        <w:rPr>
          <w:sz w:val="24"/>
          <w:szCs w:val="24"/>
        </w:rPr>
        <w:t>;</w:t>
      </w:r>
    </w:p>
    <w:p w:rsidR="00D659E8" w:rsidRPr="000F0569" w:rsidRDefault="000A3A5D" w:rsidP="009F32AF">
      <w:pPr>
        <w:jc w:val="both"/>
        <w:rPr>
          <w:sz w:val="24"/>
          <w:szCs w:val="24"/>
          <w:u w:val="single"/>
        </w:rPr>
      </w:pPr>
      <w:r w:rsidRPr="000F0569">
        <w:rPr>
          <w:sz w:val="24"/>
          <w:szCs w:val="24"/>
          <w:u w:val="single"/>
        </w:rPr>
        <w:t>Baixar o modelo disponibilizado no sistema</w:t>
      </w:r>
    </w:p>
    <w:p w:rsidR="009F32AF" w:rsidRPr="000F0569" w:rsidRDefault="009F32AF" w:rsidP="009F32AF">
      <w:pPr>
        <w:jc w:val="both"/>
        <w:rPr>
          <w:sz w:val="24"/>
          <w:szCs w:val="24"/>
        </w:rPr>
      </w:pPr>
      <w:r w:rsidRPr="000F0569">
        <w:rPr>
          <w:sz w:val="24"/>
          <w:szCs w:val="24"/>
        </w:rPr>
        <w:t xml:space="preserve">2. </w:t>
      </w:r>
      <w:r w:rsidR="00D35066" w:rsidRPr="000F0569">
        <w:rPr>
          <w:sz w:val="24"/>
          <w:szCs w:val="24"/>
        </w:rPr>
        <w:t>Comprovante de inscrição do Município no Cadastro Nacional de Pessoa Jurídica (CNPJ), emitida no exercício corrente</w:t>
      </w:r>
      <w:r w:rsidRPr="000F0569">
        <w:rPr>
          <w:sz w:val="24"/>
          <w:szCs w:val="24"/>
        </w:rPr>
        <w:t>;</w:t>
      </w:r>
    </w:p>
    <w:p w:rsidR="000362B0" w:rsidRPr="000F0569" w:rsidRDefault="0043763C" w:rsidP="0043763C">
      <w:pPr>
        <w:jc w:val="both"/>
        <w:rPr>
          <w:i/>
          <w:sz w:val="24"/>
          <w:szCs w:val="24"/>
        </w:rPr>
      </w:pPr>
      <w:r w:rsidRPr="000F0569">
        <w:rPr>
          <w:i/>
          <w:sz w:val="24"/>
          <w:szCs w:val="24"/>
        </w:rPr>
        <w:t>Acessar o comprovante através do link</w:t>
      </w:r>
      <w:r w:rsidR="000362B0" w:rsidRPr="000F0569">
        <w:rPr>
          <w:i/>
          <w:sz w:val="24"/>
          <w:szCs w:val="24"/>
        </w:rPr>
        <w:t>:</w:t>
      </w:r>
      <w:r w:rsidRPr="000F0569">
        <w:rPr>
          <w:i/>
          <w:sz w:val="24"/>
          <w:szCs w:val="24"/>
        </w:rPr>
        <w:t xml:space="preserve"> </w:t>
      </w:r>
    </w:p>
    <w:p w:rsidR="000362B0" w:rsidRPr="000F0569" w:rsidRDefault="000362B0" w:rsidP="009F32AF">
      <w:pPr>
        <w:jc w:val="both"/>
        <w:rPr>
          <w:i/>
          <w:sz w:val="24"/>
          <w:szCs w:val="24"/>
          <w:u w:val="single"/>
        </w:rPr>
      </w:pPr>
      <w:r w:rsidRPr="000F0569">
        <w:rPr>
          <w:i/>
          <w:sz w:val="24"/>
          <w:szCs w:val="24"/>
          <w:u w:val="single"/>
        </w:rPr>
        <w:t>http://servicos.receita.fazenda.gov.br/Servicos/cnpjreva/Cnpjreva_Solicitacao.asp</w:t>
      </w:r>
    </w:p>
    <w:p w:rsidR="009F32AF" w:rsidRPr="000F0569" w:rsidRDefault="009F32AF" w:rsidP="009F32AF">
      <w:pPr>
        <w:jc w:val="both"/>
        <w:rPr>
          <w:sz w:val="24"/>
          <w:szCs w:val="24"/>
        </w:rPr>
      </w:pPr>
      <w:r w:rsidRPr="000F0569">
        <w:rPr>
          <w:sz w:val="24"/>
          <w:szCs w:val="24"/>
        </w:rPr>
        <w:t xml:space="preserve">3. </w:t>
      </w:r>
      <w:r w:rsidR="00D35066" w:rsidRPr="000F0569">
        <w:rPr>
          <w:sz w:val="24"/>
          <w:szCs w:val="24"/>
        </w:rPr>
        <w:t>Justificativa para firmar convênio, com descrição da realidade a ser transformada e atividades a serem executadas</w:t>
      </w:r>
      <w:r w:rsidRPr="000F0569">
        <w:rPr>
          <w:sz w:val="24"/>
          <w:szCs w:val="24"/>
        </w:rPr>
        <w:t>;</w:t>
      </w:r>
    </w:p>
    <w:p w:rsidR="000A3A5D" w:rsidRPr="000F0569" w:rsidRDefault="002826F1" w:rsidP="000A3A5D">
      <w:pPr>
        <w:jc w:val="both"/>
        <w:rPr>
          <w:sz w:val="24"/>
          <w:szCs w:val="24"/>
        </w:rPr>
      </w:pPr>
      <w:r w:rsidRPr="000F0569">
        <w:rPr>
          <w:sz w:val="24"/>
          <w:szCs w:val="24"/>
        </w:rPr>
        <w:t>Seguir modelo apresentado pelo sistema</w:t>
      </w:r>
    </w:p>
    <w:p w:rsidR="00D35066" w:rsidRPr="000F0569" w:rsidRDefault="00D35066" w:rsidP="00D35066">
      <w:pPr>
        <w:jc w:val="both"/>
        <w:rPr>
          <w:sz w:val="24"/>
          <w:szCs w:val="24"/>
        </w:rPr>
      </w:pPr>
      <w:r w:rsidRPr="000F0569">
        <w:rPr>
          <w:sz w:val="24"/>
          <w:szCs w:val="24"/>
        </w:rPr>
        <w:t>4. Pesquisa atualizada junto ao Cadastro Informativo dos Créditos não Quitados de órgãos e entidades estaduais (CADIN ESTADUAL), sem indicação de pendências;</w:t>
      </w:r>
    </w:p>
    <w:p w:rsidR="00D35066" w:rsidRPr="000F0569" w:rsidRDefault="00D35066" w:rsidP="00D35066">
      <w:pPr>
        <w:jc w:val="both"/>
        <w:rPr>
          <w:sz w:val="24"/>
          <w:szCs w:val="24"/>
        </w:rPr>
      </w:pPr>
      <w:r w:rsidRPr="000F0569">
        <w:rPr>
          <w:sz w:val="24"/>
          <w:szCs w:val="24"/>
        </w:rPr>
        <w:t xml:space="preserve">Acessar o comprovante através do link: </w:t>
      </w:r>
    </w:p>
    <w:p w:rsidR="00D35066" w:rsidRPr="000F0569" w:rsidRDefault="005D0549" w:rsidP="00D35066">
      <w:pPr>
        <w:jc w:val="both"/>
        <w:rPr>
          <w:i/>
          <w:sz w:val="24"/>
          <w:szCs w:val="24"/>
        </w:rPr>
      </w:pPr>
      <w:hyperlink r:id="rId15" w:history="1">
        <w:r w:rsidR="00D35066" w:rsidRPr="000F0569">
          <w:rPr>
            <w:rStyle w:val="Hyperlink"/>
            <w:i/>
            <w:color w:val="auto"/>
            <w:sz w:val="24"/>
            <w:szCs w:val="24"/>
          </w:rPr>
          <w:t>https://www.fazenda.sp.gov.br/cadin_estadual/pages/publ/cadin.aspx</w:t>
        </w:r>
      </w:hyperlink>
    </w:p>
    <w:p w:rsidR="00D35066" w:rsidRPr="000F0569" w:rsidRDefault="00D35066" w:rsidP="00D35066">
      <w:pPr>
        <w:jc w:val="both"/>
        <w:rPr>
          <w:sz w:val="24"/>
          <w:szCs w:val="24"/>
        </w:rPr>
      </w:pPr>
      <w:r w:rsidRPr="000F0569">
        <w:rPr>
          <w:sz w:val="24"/>
          <w:szCs w:val="24"/>
        </w:rPr>
        <w:t>5. Certificado de Regularidade do Município para Celebrar Convênios - CRMC, certificando que o município em questão está inscrito no Sistema Integrado de Convênios do Estado de São Paulo, de acordo com o Decreto Nº 52.479 de 14 de dezembro de 2007;</w:t>
      </w:r>
    </w:p>
    <w:p w:rsidR="002826F1" w:rsidRPr="000F0569" w:rsidRDefault="002826F1" w:rsidP="00D35066">
      <w:pPr>
        <w:jc w:val="both"/>
        <w:rPr>
          <w:sz w:val="24"/>
          <w:szCs w:val="24"/>
          <w:u w:val="single"/>
        </w:rPr>
      </w:pPr>
      <w:r w:rsidRPr="000F0569">
        <w:rPr>
          <w:sz w:val="24"/>
          <w:szCs w:val="24"/>
          <w:u w:val="single"/>
        </w:rPr>
        <w:t>http://www.app.convenios.sp.gov.br/LoginGestao.aspx?ReturnUrl=%2fDefault.aspx</w:t>
      </w:r>
    </w:p>
    <w:p w:rsidR="00D35066" w:rsidRPr="000F0569" w:rsidRDefault="00D35066" w:rsidP="00D35066">
      <w:pPr>
        <w:jc w:val="both"/>
        <w:rPr>
          <w:sz w:val="24"/>
          <w:szCs w:val="24"/>
        </w:rPr>
      </w:pPr>
      <w:r w:rsidRPr="000F0569">
        <w:rPr>
          <w:sz w:val="24"/>
          <w:szCs w:val="24"/>
        </w:rPr>
        <w:t>6. Declaração do Executivo Municipal  informando o Nº do CNPJ do Município e o número da conta bancária vinculada ao convênio, no Banco do Brasil  S.A. ou, na inexistência deste no município em que se localiza, em agência desta instituição bancária, situada no município mais próximo, nos termos do Decreto Estadual n.º 62.867, de 03 de outubro de 2017;</w:t>
      </w:r>
    </w:p>
    <w:p w:rsidR="00D35066" w:rsidRPr="000F0569" w:rsidRDefault="00D35066" w:rsidP="00D35066">
      <w:pPr>
        <w:jc w:val="both"/>
        <w:rPr>
          <w:sz w:val="24"/>
          <w:szCs w:val="24"/>
        </w:rPr>
      </w:pPr>
      <w:r w:rsidRPr="000F0569">
        <w:rPr>
          <w:sz w:val="24"/>
          <w:szCs w:val="24"/>
        </w:rPr>
        <w:t xml:space="preserve">7. Plano de Trabalho aprovado pela autoridade competente e elaborado em consonância com as determinações constantes do artigo n.º 116, § 1º, da Lei Federal n.º 8.666, de 21 de junho de 1.993, e alterações posteriores, combinado com os artigos </w:t>
      </w:r>
      <w:r w:rsidR="00A343E9">
        <w:rPr>
          <w:sz w:val="24"/>
          <w:szCs w:val="24"/>
        </w:rPr>
        <w:t>4</w:t>
      </w:r>
      <w:r w:rsidRPr="000F0569">
        <w:rPr>
          <w:sz w:val="24"/>
          <w:szCs w:val="24"/>
        </w:rPr>
        <w:t xml:space="preserve">º e </w:t>
      </w:r>
      <w:r w:rsidR="00A343E9">
        <w:rPr>
          <w:sz w:val="24"/>
          <w:szCs w:val="24"/>
        </w:rPr>
        <w:t>7</w:t>
      </w:r>
      <w:r w:rsidRPr="000F0569">
        <w:rPr>
          <w:sz w:val="24"/>
          <w:szCs w:val="24"/>
        </w:rPr>
        <w:t xml:space="preserve">º do Decreto </w:t>
      </w:r>
      <w:r w:rsidR="00A343E9">
        <w:rPr>
          <w:sz w:val="24"/>
          <w:szCs w:val="24"/>
        </w:rPr>
        <w:t xml:space="preserve">Estadual </w:t>
      </w:r>
      <w:r w:rsidRPr="000F0569">
        <w:rPr>
          <w:sz w:val="24"/>
          <w:szCs w:val="24"/>
        </w:rPr>
        <w:t xml:space="preserve">n.º </w:t>
      </w:r>
      <w:r w:rsidR="00A343E9">
        <w:rPr>
          <w:sz w:val="24"/>
          <w:szCs w:val="24"/>
        </w:rPr>
        <w:t>66</w:t>
      </w:r>
      <w:r w:rsidRPr="000F0569">
        <w:rPr>
          <w:sz w:val="24"/>
          <w:szCs w:val="24"/>
        </w:rPr>
        <w:t>.</w:t>
      </w:r>
      <w:r w:rsidR="00A343E9">
        <w:rPr>
          <w:sz w:val="24"/>
          <w:szCs w:val="24"/>
        </w:rPr>
        <w:t>173</w:t>
      </w:r>
      <w:r w:rsidRPr="000F0569">
        <w:rPr>
          <w:sz w:val="24"/>
          <w:szCs w:val="24"/>
        </w:rPr>
        <w:t xml:space="preserve"> de 2</w:t>
      </w:r>
      <w:r w:rsidR="00A343E9">
        <w:rPr>
          <w:sz w:val="24"/>
          <w:szCs w:val="24"/>
        </w:rPr>
        <w:t>0</w:t>
      </w:r>
      <w:r w:rsidRPr="000F0569">
        <w:rPr>
          <w:sz w:val="24"/>
          <w:szCs w:val="24"/>
        </w:rPr>
        <w:t>/</w:t>
      </w:r>
      <w:r w:rsidR="00A343E9">
        <w:rPr>
          <w:sz w:val="24"/>
          <w:szCs w:val="24"/>
        </w:rPr>
        <w:t>10</w:t>
      </w:r>
      <w:r w:rsidRPr="000F0569">
        <w:rPr>
          <w:sz w:val="24"/>
          <w:szCs w:val="24"/>
        </w:rPr>
        <w:t>/20</w:t>
      </w:r>
      <w:r w:rsidR="00A343E9">
        <w:rPr>
          <w:sz w:val="24"/>
          <w:szCs w:val="24"/>
        </w:rPr>
        <w:t>21</w:t>
      </w:r>
      <w:r w:rsidRPr="000F0569">
        <w:rPr>
          <w:sz w:val="24"/>
          <w:szCs w:val="24"/>
        </w:rPr>
        <w:t>; e as alterações posteriores, contendo no mínimo: identificação do objeto a ser executado; metas a serem atingidas; etapas ou fases de execução; plano de aplicação dos recursos financeiros; cronograma de desembolso; previsão de início e fim da execução do objeto, bem como da conclusão das etapas ou fases programadas;</w:t>
      </w:r>
    </w:p>
    <w:p w:rsidR="002826F1" w:rsidRPr="000F0569" w:rsidRDefault="002826F1" w:rsidP="00D35066">
      <w:pPr>
        <w:jc w:val="both"/>
        <w:rPr>
          <w:sz w:val="24"/>
          <w:szCs w:val="24"/>
        </w:rPr>
      </w:pPr>
      <w:r w:rsidRPr="000F0569">
        <w:rPr>
          <w:sz w:val="24"/>
          <w:szCs w:val="24"/>
        </w:rPr>
        <w:t>Seguir modelo apresentado pelo sistema</w:t>
      </w:r>
    </w:p>
    <w:p w:rsidR="00D35066" w:rsidRPr="000F0569" w:rsidRDefault="00D35066" w:rsidP="00D35066">
      <w:pPr>
        <w:jc w:val="both"/>
        <w:rPr>
          <w:sz w:val="24"/>
          <w:szCs w:val="24"/>
        </w:rPr>
      </w:pPr>
      <w:r w:rsidRPr="000F0569">
        <w:rPr>
          <w:sz w:val="24"/>
          <w:szCs w:val="24"/>
        </w:rPr>
        <w:t>8. Declaração do</w:t>
      </w:r>
      <w:r w:rsidR="002826F1" w:rsidRPr="000F0569">
        <w:rPr>
          <w:sz w:val="24"/>
          <w:szCs w:val="24"/>
        </w:rPr>
        <w:t>(a)</w:t>
      </w:r>
      <w:r w:rsidRPr="000F0569">
        <w:rPr>
          <w:sz w:val="24"/>
          <w:szCs w:val="24"/>
        </w:rPr>
        <w:t xml:space="preserve"> Senhor</w:t>
      </w:r>
      <w:r w:rsidR="002826F1" w:rsidRPr="000F0569">
        <w:rPr>
          <w:sz w:val="24"/>
          <w:szCs w:val="24"/>
        </w:rPr>
        <w:t>(a)</w:t>
      </w:r>
      <w:r w:rsidRPr="000F0569">
        <w:rPr>
          <w:sz w:val="24"/>
          <w:szCs w:val="24"/>
        </w:rPr>
        <w:t xml:space="preserve"> Prefeito</w:t>
      </w:r>
      <w:r w:rsidR="002826F1" w:rsidRPr="000F0569">
        <w:rPr>
          <w:sz w:val="24"/>
          <w:szCs w:val="24"/>
        </w:rPr>
        <w:t>(a)</w:t>
      </w:r>
      <w:r w:rsidRPr="000F0569">
        <w:rPr>
          <w:sz w:val="24"/>
          <w:szCs w:val="24"/>
        </w:rPr>
        <w:t xml:space="preserve"> assegurando a reserva de recursos orçamentários para complementar o montante necessário à execução do objeto do Convênio, se for o caso;</w:t>
      </w:r>
    </w:p>
    <w:p w:rsidR="006C05A8" w:rsidRDefault="00D35066" w:rsidP="00D35066">
      <w:pPr>
        <w:jc w:val="both"/>
        <w:rPr>
          <w:sz w:val="24"/>
          <w:szCs w:val="24"/>
        </w:rPr>
      </w:pPr>
      <w:r w:rsidRPr="000F0569">
        <w:rPr>
          <w:sz w:val="24"/>
          <w:szCs w:val="24"/>
        </w:rPr>
        <w:lastRenderedPageBreak/>
        <w:t>9. Termo de Adesão aos compromissos definidos na Agenda Mínima de Compromissos Sociais, consoante Resolução SEADS 3, de 12 de março de 2001, assinado pelo</w:t>
      </w:r>
      <w:r w:rsidR="002826F1" w:rsidRPr="000F0569">
        <w:rPr>
          <w:sz w:val="24"/>
          <w:szCs w:val="24"/>
        </w:rPr>
        <w:t>(a)</w:t>
      </w:r>
      <w:r w:rsidRPr="000F0569">
        <w:rPr>
          <w:sz w:val="24"/>
          <w:szCs w:val="24"/>
        </w:rPr>
        <w:t xml:space="preserve"> Prefeito</w:t>
      </w:r>
      <w:r w:rsidR="002826F1" w:rsidRPr="000F0569">
        <w:rPr>
          <w:sz w:val="24"/>
          <w:szCs w:val="24"/>
        </w:rPr>
        <w:t>(a)</w:t>
      </w:r>
      <w:r w:rsidRPr="000F0569">
        <w:rPr>
          <w:sz w:val="24"/>
          <w:szCs w:val="24"/>
        </w:rPr>
        <w:t xml:space="preserve"> Municipal;</w:t>
      </w:r>
    </w:p>
    <w:p w:rsidR="00D35066" w:rsidRPr="000F0569" w:rsidRDefault="00D35066" w:rsidP="00D35066">
      <w:pPr>
        <w:jc w:val="both"/>
        <w:rPr>
          <w:sz w:val="24"/>
          <w:szCs w:val="24"/>
        </w:rPr>
      </w:pPr>
      <w:r w:rsidRPr="000F0569">
        <w:rPr>
          <w:sz w:val="24"/>
          <w:szCs w:val="24"/>
        </w:rPr>
        <w:t>10. Certidão original (ou cópia autentica) da matrícula atualizada do Cartório de Registro de Imóveis, comprovando a PROPRIEDADE do imóvel em questão pelo Município;</w:t>
      </w:r>
    </w:p>
    <w:p w:rsidR="00D35066" w:rsidRPr="000F0569" w:rsidRDefault="00D35066" w:rsidP="00D35066">
      <w:pPr>
        <w:jc w:val="both"/>
        <w:rPr>
          <w:sz w:val="24"/>
          <w:szCs w:val="24"/>
        </w:rPr>
      </w:pPr>
      <w:r w:rsidRPr="000F0569">
        <w:rPr>
          <w:sz w:val="24"/>
          <w:szCs w:val="24"/>
        </w:rPr>
        <w:t>11. Projeto básico, elaborado conforme orientações Técnicas para Obras OT/GSES/CVO -01/2018, devidamente instruído com toda a documentação técnica pertinente;</w:t>
      </w:r>
      <w:r w:rsidRPr="000F0569">
        <w:rPr>
          <w:sz w:val="24"/>
          <w:szCs w:val="24"/>
        </w:rPr>
        <w:tab/>
      </w:r>
      <w:r w:rsidRPr="000F0569">
        <w:rPr>
          <w:sz w:val="24"/>
          <w:szCs w:val="24"/>
        </w:rPr>
        <w:tab/>
      </w:r>
      <w:r w:rsidRPr="000F0569">
        <w:rPr>
          <w:sz w:val="24"/>
          <w:szCs w:val="24"/>
        </w:rPr>
        <w:tab/>
      </w:r>
    </w:p>
    <w:p w:rsidR="00D35066" w:rsidRPr="000F0569" w:rsidRDefault="00D35066" w:rsidP="00D35066">
      <w:pPr>
        <w:jc w:val="both"/>
        <w:rPr>
          <w:sz w:val="24"/>
          <w:szCs w:val="24"/>
        </w:rPr>
      </w:pPr>
      <w:r w:rsidRPr="000F0569">
        <w:rPr>
          <w:sz w:val="24"/>
          <w:szCs w:val="24"/>
        </w:rPr>
        <w:t>12. Comprovação, por meios idôneos, que a municipalidade dispõe de recursos para a realização de cada etapa da Obra, nos termos do Decreto 64.757, 24/01/2020;</w:t>
      </w:r>
    </w:p>
    <w:p w:rsidR="00D35066" w:rsidRPr="000F0569" w:rsidRDefault="00D35066" w:rsidP="00D35066">
      <w:pPr>
        <w:jc w:val="both"/>
        <w:rPr>
          <w:sz w:val="24"/>
          <w:szCs w:val="24"/>
        </w:rPr>
      </w:pPr>
      <w:r w:rsidRPr="000F0569">
        <w:rPr>
          <w:sz w:val="24"/>
          <w:szCs w:val="24"/>
        </w:rPr>
        <w:t>13. Declaração de compatibilidade e de adequação das despesas da parceria aos dispositivos dos artigos 15 e 16 da Lei Complementar Federal n.º 101, de 04/05/2000 (Lei de Responsabilidade Fiscal);</w:t>
      </w:r>
    </w:p>
    <w:p w:rsidR="00D35066" w:rsidRDefault="00D35066" w:rsidP="003B3E40">
      <w:pPr>
        <w:jc w:val="both"/>
        <w:rPr>
          <w:b/>
          <w:sz w:val="24"/>
          <w:szCs w:val="24"/>
        </w:rPr>
      </w:pPr>
    </w:p>
    <w:p w:rsidR="001676C0" w:rsidRDefault="001676C0" w:rsidP="003B3E40">
      <w:pPr>
        <w:jc w:val="both"/>
        <w:rPr>
          <w:b/>
          <w:sz w:val="24"/>
          <w:szCs w:val="24"/>
        </w:rPr>
      </w:pPr>
      <w:r>
        <w:rPr>
          <w:b/>
          <w:sz w:val="24"/>
          <w:szCs w:val="24"/>
        </w:rPr>
        <w:t>ETAPA 1 – CADASTRAMENTO</w:t>
      </w:r>
    </w:p>
    <w:p w:rsidR="001676C0" w:rsidRPr="00B91BEE" w:rsidRDefault="001676C0" w:rsidP="003B3E40">
      <w:pPr>
        <w:jc w:val="both"/>
        <w:rPr>
          <w:b/>
          <w:sz w:val="8"/>
          <w:szCs w:val="8"/>
        </w:rPr>
      </w:pPr>
    </w:p>
    <w:p w:rsidR="001676C0" w:rsidRDefault="001676C0" w:rsidP="003B3E40">
      <w:pPr>
        <w:jc w:val="both"/>
        <w:rPr>
          <w:sz w:val="24"/>
          <w:szCs w:val="24"/>
        </w:rPr>
      </w:pPr>
      <w:r>
        <w:rPr>
          <w:sz w:val="24"/>
          <w:szCs w:val="24"/>
        </w:rPr>
        <w:t xml:space="preserve">Nesta etapa o beneficiário irá cadastrar a demanda </w:t>
      </w:r>
      <w:r w:rsidR="00300331">
        <w:rPr>
          <w:sz w:val="24"/>
          <w:szCs w:val="24"/>
        </w:rPr>
        <w:t xml:space="preserve">seguindo </w:t>
      </w:r>
      <w:r w:rsidR="002826F1" w:rsidRPr="000F0569">
        <w:rPr>
          <w:sz w:val="24"/>
          <w:szCs w:val="24"/>
        </w:rPr>
        <w:t xml:space="preserve">o </w:t>
      </w:r>
      <w:r w:rsidR="00300331" w:rsidRPr="000F0569">
        <w:rPr>
          <w:sz w:val="24"/>
          <w:szCs w:val="24"/>
        </w:rPr>
        <w:t>passo a passo</w:t>
      </w:r>
      <w:r w:rsidR="002826F1" w:rsidRPr="000F0569">
        <w:rPr>
          <w:sz w:val="24"/>
          <w:szCs w:val="24"/>
        </w:rPr>
        <w:t xml:space="preserve"> a seguir</w:t>
      </w:r>
      <w:r w:rsidR="00300331" w:rsidRPr="000F0569">
        <w:rPr>
          <w:sz w:val="24"/>
          <w:szCs w:val="24"/>
        </w:rPr>
        <w:t>:</w:t>
      </w:r>
    </w:p>
    <w:p w:rsidR="00B91BEE" w:rsidRDefault="00B91BEE" w:rsidP="003B3E40">
      <w:pPr>
        <w:jc w:val="both"/>
        <w:rPr>
          <w:sz w:val="24"/>
          <w:szCs w:val="24"/>
        </w:rPr>
      </w:pPr>
    </w:p>
    <w:p w:rsidR="00300331" w:rsidRDefault="00300331" w:rsidP="003B3E40">
      <w:pPr>
        <w:jc w:val="both"/>
        <w:rPr>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5F9A52E4" wp14:editId="222B4BEF">
            <wp:extent cx="6096528" cy="3429297"/>
            <wp:effectExtent l="19050" t="19050" r="19050"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D35066" w:rsidRDefault="00D35066" w:rsidP="003B3E40">
      <w:pPr>
        <w:jc w:val="both"/>
        <w:rPr>
          <w:b/>
          <w:sz w:val="24"/>
          <w:szCs w:val="24"/>
        </w:rPr>
      </w:pPr>
    </w:p>
    <w:p w:rsidR="00D35066" w:rsidRDefault="00D35066"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3C497B3C" wp14:editId="074BB1C0">
            <wp:extent cx="6096528" cy="3429297"/>
            <wp:effectExtent l="19050" t="19050" r="19050" b="190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D35066" w:rsidRDefault="00D35066"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259B13D9" wp14:editId="62AFFF15">
            <wp:extent cx="6096528" cy="3429297"/>
            <wp:effectExtent l="19050" t="19050" r="19050" b="190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4311E85F" wp14:editId="71A67EB6">
            <wp:extent cx="6096528" cy="3429297"/>
            <wp:effectExtent l="19050" t="19050" r="19050" b="190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4E3D00F2" wp14:editId="3D7943AF">
            <wp:extent cx="6096528" cy="3429297"/>
            <wp:effectExtent l="19050" t="19050" r="19050" b="1905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0A6F9F54" wp14:editId="6ED202DB">
            <wp:extent cx="6096000" cy="3281082"/>
            <wp:effectExtent l="19050" t="19050" r="19050" b="1460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000" cy="3281082"/>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8A4D45" w:rsidRDefault="008A4D45"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7580CC88" wp14:editId="73F9E2EF">
            <wp:extent cx="6096528" cy="3429297"/>
            <wp:effectExtent l="19050" t="19050" r="19050" b="1905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528" cy="3429297"/>
                    </a:xfrm>
                    <a:prstGeom prst="rect">
                      <a:avLst/>
                    </a:prstGeom>
                    <a:ln>
                      <a:solidFill>
                        <a:schemeClr val="tx1"/>
                      </a:solidFill>
                    </a:ln>
                  </pic:spPr>
                </pic:pic>
              </a:graphicData>
            </a:graphic>
          </wp:inline>
        </w:drawing>
      </w: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556BA672" wp14:editId="4BF6B31D">
            <wp:extent cx="6096528" cy="3429297"/>
            <wp:effectExtent l="19050" t="19050" r="19050" b="1905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6F51DA6F" wp14:editId="56F6077A">
            <wp:extent cx="6096528" cy="3429297"/>
            <wp:effectExtent l="19050" t="19050" r="19050" b="190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7F6A829D" wp14:editId="0EEDA840">
            <wp:extent cx="6096528" cy="3429297"/>
            <wp:effectExtent l="19050" t="19050" r="19050" b="1905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drawing>
          <wp:inline distT="0" distB="0" distL="0" distR="0" wp14:anchorId="45640673" wp14:editId="3B184B35">
            <wp:extent cx="6096528" cy="3429297"/>
            <wp:effectExtent l="19050" t="19050" r="19050" b="190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8A4D45" w:rsidRDefault="008A4D45" w:rsidP="003B3E40">
      <w:pPr>
        <w:jc w:val="both"/>
        <w:rPr>
          <w:b/>
          <w:sz w:val="24"/>
          <w:szCs w:val="24"/>
        </w:rPr>
      </w:pPr>
    </w:p>
    <w:p w:rsidR="00300331" w:rsidRDefault="002966B4" w:rsidP="003B3E40">
      <w:pPr>
        <w:jc w:val="both"/>
        <w:rPr>
          <w:b/>
          <w:sz w:val="24"/>
          <w:szCs w:val="24"/>
        </w:rPr>
      </w:pPr>
      <w:r w:rsidRPr="002966B4">
        <w:rPr>
          <w:b/>
          <w:noProof/>
          <w:sz w:val="24"/>
          <w:szCs w:val="24"/>
          <w:lang w:eastAsia="pt-BR"/>
        </w:rPr>
        <w:lastRenderedPageBreak/>
        <w:drawing>
          <wp:inline distT="0" distB="0" distL="0" distR="0" wp14:anchorId="4AAC8A6B" wp14:editId="393038E8">
            <wp:extent cx="6096528" cy="3429297"/>
            <wp:effectExtent l="19050" t="19050" r="19050" b="1905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300331" w:rsidRDefault="00300331" w:rsidP="003B3E40">
      <w:pPr>
        <w:jc w:val="both"/>
        <w:rPr>
          <w:b/>
          <w:sz w:val="24"/>
          <w:szCs w:val="24"/>
        </w:rPr>
      </w:pPr>
    </w:p>
    <w:p w:rsidR="00300331" w:rsidRDefault="00300331" w:rsidP="003B3E40">
      <w:pPr>
        <w:jc w:val="both"/>
        <w:rPr>
          <w:b/>
          <w:sz w:val="24"/>
          <w:szCs w:val="24"/>
        </w:rPr>
      </w:pPr>
    </w:p>
    <w:p w:rsidR="00300331" w:rsidRDefault="002826F1" w:rsidP="003B3E40">
      <w:pPr>
        <w:jc w:val="both"/>
        <w:rPr>
          <w:b/>
          <w:sz w:val="24"/>
          <w:szCs w:val="24"/>
        </w:rPr>
      </w:pPr>
      <w:r>
        <w:rPr>
          <w:b/>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2254624</wp:posOffset>
                </wp:positionH>
                <wp:positionV relativeFrom="paragraph">
                  <wp:posOffset>2933252</wp:posOffset>
                </wp:positionV>
                <wp:extent cx="3778362" cy="430306"/>
                <wp:effectExtent l="0" t="0" r="12700" b="27305"/>
                <wp:wrapNone/>
                <wp:docPr id="9" name="Caixa de Texto 9"/>
                <wp:cNvGraphicFramePr/>
                <a:graphic xmlns:a="http://schemas.openxmlformats.org/drawingml/2006/main">
                  <a:graphicData uri="http://schemas.microsoft.com/office/word/2010/wordprocessingShape">
                    <wps:wsp>
                      <wps:cNvSpPr txBox="1"/>
                      <wps:spPr>
                        <a:xfrm>
                          <a:off x="0" y="0"/>
                          <a:ext cx="3778362" cy="430306"/>
                        </a:xfrm>
                        <a:prstGeom prst="rect">
                          <a:avLst/>
                        </a:prstGeom>
                        <a:solidFill>
                          <a:schemeClr val="lt1"/>
                        </a:solidFill>
                        <a:ln w="6350">
                          <a:solidFill>
                            <a:prstClr val="black"/>
                          </a:solidFill>
                        </a:ln>
                      </wps:spPr>
                      <wps:txbx>
                        <w:txbxContent>
                          <w:p w:rsidR="002826F1" w:rsidRPr="00CA58C7" w:rsidRDefault="00CA58C7">
                            <w:pPr>
                              <w:rPr>
                                <w:color w:val="FF0000"/>
                              </w:rPr>
                            </w:pPr>
                            <w:r w:rsidRPr="00CA58C7">
                              <w:rPr>
                                <w:color w:val="FF0000"/>
                              </w:rPr>
                              <w:t>Atenção: Somente com o perfil do(a) Prefeito(a) cadastrado(a) a demanda seguirá para a próxima etapa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177.55pt;margin-top:230.95pt;width:297.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" fillcolor="white [3201]" strokeweight=".5pt">
                <v:textbox>
                  <w:txbxContent>
                    <w:p w:rsidR="002826F1" w:rsidRPr="00CA58C7" w:rsidRDefault="00CA58C7">
                      <w:pPr>
                        <w:rPr>
                          <w:color w:val="FF0000"/>
                        </w:rPr>
                      </w:pPr>
                      <w:r w:rsidRPr="00CA58C7">
                        <w:rPr>
                          <w:color w:val="FF0000"/>
                        </w:rPr>
                        <w:t>Atenção: Somente com o perfil do(a) Prefeito(a) cadastrado(a) a demanda seguirá para a próxima etapa</w:t>
                      </w:r>
                    </w:p>
                  </w:txbxContent>
                </v:textbox>
              </v:shape>
            </w:pict>
          </mc:Fallback>
        </mc:AlternateContent>
      </w:r>
      <w:r w:rsidR="002966B4" w:rsidRPr="002966B4">
        <w:rPr>
          <w:b/>
          <w:noProof/>
          <w:sz w:val="24"/>
          <w:szCs w:val="24"/>
          <w:lang w:eastAsia="pt-BR"/>
        </w:rPr>
        <w:drawing>
          <wp:inline distT="0" distB="0" distL="0" distR="0" wp14:anchorId="729721D6" wp14:editId="5228592F">
            <wp:extent cx="6096528" cy="3429297"/>
            <wp:effectExtent l="19050" t="19050" r="19050" b="1905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CA58C7" w:rsidRDefault="00CA58C7" w:rsidP="003B3E40">
      <w:pPr>
        <w:jc w:val="both"/>
        <w:rPr>
          <w:b/>
          <w:sz w:val="24"/>
          <w:szCs w:val="24"/>
        </w:rPr>
      </w:pPr>
    </w:p>
    <w:p w:rsidR="002966B4" w:rsidRDefault="002966B4" w:rsidP="003B3E40">
      <w:pPr>
        <w:jc w:val="both"/>
        <w:rPr>
          <w:b/>
          <w:sz w:val="24"/>
          <w:szCs w:val="24"/>
        </w:rPr>
      </w:pPr>
    </w:p>
    <w:p w:rsidR="00F01C78" w:rsidRDefault="006641F8" w:rsidP="003B3E40">
      <w:pPr>
        <w:jc w:val="both"/>
        <w:rPr>
          <w:b/>
          <w:color w:val="FF0000"/>
          <w:sz w:val="24"/>
          <w:szCs w:val="24"/>
        </w:rPr>
      </w:pPr>
      <w:r>
        <w:rPr>
          <w:b/>
          <w:sz w:val="24"/>
          <w:szCs w:val="24"/>
        </w:rPr>
        <w:lastRenderedPageBreak/>
        <w:t xml:space="preserve">ETAPA 2 – ANÁLISE </w:t>
      </w:r>
      <w:r w:rsidR="00E661CC">
        <w:rPr>
          <w:b/>
          <w:sz w:val="24"/>
          <w:szCs w:val="24"/>
        </w:rPr>
        <w:t xml:space="preserve">TÉCNICA </w:t>
      </w:r>
      <w:r>
        <w:rPr>
          <w:b/>
          <w:sz w:val="24"/>
          <w:szCs w:val="24"/>
        </w:rPr>
        <w:t>DRADS</w:t>
      </w:r>
      <w:r w:rsidR="00C25029">
        <w:rPr>
          <w:b/>
          <w:sz w:val="24"/>
          <w:szCs w:val="24"/>
        </w:rPr>
        <w:t xml:space="preserve"> </w:t>
      </w:r>
    </w:p>
    <w:p w:rsidR="0050245F" w:rsidRDefault="0050245F" w:rsidP="003B3E40">
      <w:pPr>
        <w:jc w:val="both"/>
        <w:rPr>
          <w:sz w:val="24"/>
          <w:szCs w:val="24"/>
        </w:rPr>
      </w:pPr>
    </w:p>
    <w:p w:rsidR="00F01C78" w:rsidRDefault="00D87929" w:rsidP="003B3E40">
      <w:pPr>
        <w:jc w:val="both"/>
        <w:rPr>
          <w:sz w:val="24"/>
          <w:szCs w:val="24"/>
        </w:rPr>
      </w:pPr>
      <w:r>
        <w:rPr>
          <w:sz w:val="24"/>
          <w:szCs w:val="24"/>
        </w:rPr>
        <w:t>Nesta etapa a DRADS deverá analisar</w:t>
      </w:r>
      <w:r w:rsidR="006600D2">
        <w:rPr>
          <w:sz w:val="24"/>
          <w:szCs w:val="24"/>
        </w:rPr>
        <w:t xml:space="preserve"> se </w:t>
      </w:r>
      <w:r w:rsidR="00E15E58">
        <w:rPr>
          <w:sz w:val="24"/>
          <w:szCs w:val="24"/>
        </w:rPr>
        <w:t>o Plano de Trabalho</w:t>
      </w:r>
      <w:r w:rsidR="00B17DE3">
        <w:rPr>
          <w:sz w:val="24"/>
          <w:szCs w:val="24"/>
        </w:rPr>
        <w:t xml:space="preserve"> </w:t>
      </w:r>
      <w:r w:rsidR="00E15E58">
        <w:rPr>
          <w:sz w:val="24"/>
          <w:szCs w:val="24"/>
        </w:rPr>
        <w:t>está de acordo com a previsão dos serviços</w:t>
      </w:r>
      <w:r w:rsidR="006600D2">
        <w:rPr>
          <w:sz w:val="24"/>
          <w:szCs w:val="24"/>
        </w:rPr>
        <w:t xml:space="preserve"> previst</w:t>
      </w:r>
      <w:r w:rsidR="00E15E58">
        <w:rPr>
          <w:sz w:val="24"/>
          <w:szCs w:val="24"/>
        </w:rPr>
        <w:t>o</w:t>
      </w:r>
      <w:r w:rsidR="00B17DE3">
        <w:rPr>
          <w:sz w:val="24"/>
          <w:szCs w:val="24"/>
        </w:rPr>
        <w:t>s</w:t>
      </w:r>
      <w:r w:rsidR="006600D2">
        <w:rPr>
          <w:sz w:val="24"/>
          <w:szCs w:val="24"/>
        </w:rPr>
        <w:t xml:space="preserve"> no Sistema Único de Assistência Social – SUAS; o Plano de Trabalho e o Plano de Aplicação Financeira.</w:t>
      </w:r>
    </w:p>
    <w:p w:rsidR="006600D2" w:rsidRDefault="006600D2" w:rsidP="003B3E40">
      <w:pPr>
        <w:jc w:val="both"/>
        <w:rPr>
          <w:sz w:val="24"/>
          <w:szCs w:val="24"/>
        </w:rPr>
      </w:pPr>
      <w:r>
        <w:rPr>
          <w:sz w:val="24"/>
          <w:szCs w:val="24"/>
        </w:rPr>
        <w:t>Posteriormente</w:t>
      </w:r>
      <w:r w:rsidR="00B423E7">
        <w:rPr>
          <w:sz w:val="24"/>
          <w:szCs w:val="24"/>
        </w:rPr>
        <w:t xml:space="preserve">, à </w:t>
      </w:r>
      <w:r>
        <w:rPr>
          <w:sz w:val="24"/>
          <w:szCs w:val="24"/>
        </w:rPr>
        <w:t>análise técnica</w:t>
      </w:r>
      <w:r w:rsidR="00B423E7">
        <w:rPr>
          <w:sz w:val="24"/>
          <w:szCs w:val="24"/>
        </w:rPr>
        <w:t xml:space="preserve"> da</w:t>
      </w:r>
      <w:r>
        <w:rPr>
          <w:sz w:val="24"/>
          <w:szCs w:val="24"/>
        </w:rPr>
        <w:t xml:space="preserve"> DRADS, o(a) Diretor(a) validar</w:t>
      </w:r>
      <w:r w:rsidR="00B423E7">
        <w:rPr>
          <w:sz w:val="24"/>
          <w:szCs w:val="24"/>
        </w:rPr>
        <w:t>á</w:t>
      </w:r>
      <w:r>
        <w:rPr>
          <w:sz w:val="24"/>
          <w:szCs w:val="24"/>
        </w:rPr>
        <w:t xml:space="preserve"> a manifestação do técnico.</w:t>
      </w:r>
    </w:p>
    <w:p w:rsidR="00F01C78" w:rsidRDefault="00F01C78" w:rsidP="00F01C78">
      <w:pPr>
        <w:jc w:val="both"/>
        <w:rPr>
          <w:b/>
          <w:sz w:val="24"/>
          <w:szCs w:val="24"/>
        </w:rPr>
      </w:pPr>
    </w:p>
    <w:p w:rsidR="00F01C78" w:rsidRPr="006B1803" w:rsidRDefault="00F01C78" w:rsidP="00F01C78">
      <w:pPr>
        <w:jc w:val="both"/>
        <w:rPr>
          <w:b/>
          <w:sz w:val="24"/>
          <w:szCs w:val="24"/>
        </w:rPr>
      </w:pPr>
      <w:r w:rsidRPr="006B1803">
        <w:rPr>
          <w:b/>
          <w:sz w:val="24"/>
          <w:szCs w:val="24"/>
        </w:rPr>
        <w:t>ETAPA 3 –</w:t>
      </w:r>
      <w:r w:rsidR="006600D2" w:rsidRPr="006B1803">
        <w:rPr>
          <w:b/>
          <w:sz w:val="24"/>
          <w:szCs w:val="24"/>
        </w:rPr>
        <w:t xml:space="preserve"> </w:t>
      </w:r>
      <w:r w:rsidR="00F81537" w:rsidRPr="006B1803">
        <w:rPr>
          <w:b/>
          <w:sz w:val="24"/>
          <w:szCs w:val="24"/>
        </w:rPr>
        <w:t>ANÁLISE TÉCNICA GSES</w:t>
      </w:r>
      <w:r w:rsidR="006600D2" w:rsidRPr="006B1803">
        <w:rPr>
          <w:b/>
          <w:sz w:val="24"/>
          <w:szCs w:val="24"/>
        </w:rPr>
        <w:t>/CVO</w:t>
      </w:r>
    </w:p>
    <w:p w:rsidR="00F01C78" w:rsidRPr="0075422F" w:rsidRDefault="00F01C78" w:rsidP="00F01C78">
      <w:pPr>
        <w:jc w:val="both"/>
        <w:rPr>
          <w:color w:val="0070C0"/>
          <w:sz w:val="24"/>
          <w:szCs w:val="24"/>
        </w:rPr>
      </w:pPr>
    </w:p>
    <w:p w:rsidR="00F01C78" w:rsidRPr="006B1803" w:rsidRDefault="004B15EC" w:rsidP="003B3E40">
      <w:pPr>
        <w:jc w:val="both"/>
        <w:rPr>
          <w:sz w:val="24"/>
          <w:szCs w:val="24"/>
        </w:rPr>
      </w:pPr>
      <w:r w:rsidRPr="006B1803">
        <w:rPr>
          <w:sz w:val="24"/>
          <w:szCs w:val="24"/>
        </w:rPr>
        <w:t>Nesta etapa o Centro de Vistoria de Obras analisará</w:t>
      </w:r>
      <w:r w:rsidR="000A2DC2" w:rsidRPr="006B1803">
        <w:rPr>
          <w:sz w:val="24"/>
          <w:szCs w:val="24"/>
        </w:rPr>
        <w:t>:</w:t>
      </w:r>
    </w:p>
    <w:p w:rsidR="00FB0944" w:rsidRPr="006B1803" w:rsidRDefault="00FB0944" w:rsidP="00FB0944">
      <w:pPr>
        <w:jc w:val="both"/>
        <w:rPr>
          <w:sz w:val="24"/>
          <w:szCs w:val="24"/>
        </w:rPr>
      </w:pPr>
      <w:r w:rsidRPr="006B1803">
        <w:rPr>
          <w:b/>
          <w:sz w:val="24"/>
          <w:szCs w:val="24"/>
        </w:rPr>
        <w:t>Projeto arquitetônico</w:t>
      </w:r>
    </w:p>
    <w:p w:rsidR="00FB0944" w:rsidRPr="006B1803" w:rsidRDefault="00FB0944" w:rsidP="00FB0944">
      <w:pPr>
        <w:pStyle w:val="PargrafodaLista"/>
        <w:numPr>
          <w:ilvl w:val="0"/>
          <w:numId w:val="1"/>
        </w:numPr>
        <w:jc w:val="both"/>
        <w:rPr>
          <w:sz w:val="24"/>
          <w:szCs w:val="24"/>
        </w:rPr>
      </w:pPr>
      <w:r w:rsidRPr="006B1803">
        <w:rPr>
          <w:sz w:val="24"/>
          <w:szCs w:val="24"/>
        </w:rPr>
        <w:t xml:space="preserve">Análise do projeto arquitetônico aprovado </w:t>
      </w:r>
      <w:r w:rsidR="00955F5A">
        <w:rPr>
          <w:sz w:val="24"/>
          <w:szCs w:val="24"/>
        </w:rPr>
        <w:t>pel</w:t>
      </w:r>
      <w:r w:rsidRPr="006B1803">
        <w:rPr>
          <w:sz w:val="24"/>
          <w:szCs w:val="24"/>
        </w:rPr>
        <w:t>a Prefeitura referente</w:t>
      </w:r>
      <w:r w:rsidR="00955F5A">
        <w:rPr>
          <w:sz w:val="24"/>
          <w:szCs w:val="24"/>
        </w:rPr>
        <w:t xml:space="preserve"> </w:t>
      </w:r>
      <w:r w:rsidRPr="006B1803">
        <w:rPr>
          <w:sz w:val="24"/>
          <w:szCs w:val="24"/>
        </w:rPr>
        <w:t>ao objeto a ser construído, reformado ou ampliado</w:t>
      </w:r>
      <w:r w:rsidR="00955F5A">
        <w:rPr>
          <w:sz w:val="24"/>
          <w:szCs w:val="24"/>
        </w:rPr>
        <w:t>,</w:t>
      </w:r>
      <w:r w:rsidRPr="006B1803">
        <w:rPr>
          <w:sz w:val="24"/>
          <w:szCs w:val="24"/>
        </w:rPr>
        <w:t xml:space="preserve"> conforme indicado no Plano de Trabalho. O projeto deve conter:</w:t>
      </w:r>
    </w:p>
    <w:p w:rsidR="00FB0944" w:rsidRPr="006B1803" w:rsidRDefault="00FB0944" w:rsidP="00FB0944">
      <w:pPr>
        <w:pStyle w:val="PargrafodaLista"/>
        <w:numPr>
          <w:ilvl w:val="1"/>
          <w:numId w:val="1"/>
        </w:numPr>
        <w:jc w:val="both"/>
        <w:rPr>
          <w:sz w:val="24"/>
          <w:szCs w:val="24"/>
        </w:rPr>
      </w:pPr>
      <w:r w:rsidRPr="006B1803">
        <w:rPr>
          <w:sz w:val="24"/>
          <w:szCs w:val="24"/>
        </w:rPr>
        <w:t>Análise da Planta de situação com todas as ruas circundantes;</w:t>
      </w:r>
    </w:p>
    <w:p w:rsidR="00FB0944" w:rsidRPr="006B1803" w:rsidRDefault="00FB0944" w:rsidP="00FB0944">
      <w:pPr>
        <w:pStyle w:val="PargrafodaLista"/>
        <w:numPr>
          <w:ilvl w:val="1"/>
          <w:numId w:val="1"/>
        </w:numPr>
        <w:jc w:val="both"/>
        <w:rPr>
          <w:sz w:val="24"/>
          <w:szCs w:val="24"/>
        </w:rPr>
      </w:pPr>
      <w:r w:rsidRPr="006B1803">
        <w:rPr>
          <w:sz w:val="24"/>
          <w:szCs w:val="24"/>
        </w:rPr>
        <w:t>Análise da Planta-baixa de todo o complexo arquitetônico (caso houver) indicando a área a ser construída, reformada ou ampliada em relação ao restante das edificações em escala adequada;</w:t>
      </w:r>
    </w:p>
    <w:p w:rsidR="00FB0944" w:rsidRPr="006B1803" w:rsidRDefault="00FB0944" w:rsidP="00FB0944">
      <w:pPr>
        <w:pStyle w:val="PargrafodaLista"/>
        <w:numPr>
          <w:ilvl w:val="1"/>
          <w:numId w:val="1"/>
        </w:numPr>
        <w:jc w:val="both"/>
        <w:rPr>
          <w:sz w:val="24"/>
          <w:szCs w:val="24"/>
        </w:rPr>
      </w:pPr>
      <w:r w:rsidRPr="006B1803">
        <w:rPr>
          <w:sz w:val="24"/>
          <w:szCs w:val="24"/>
        </w:rPr>
        <w:t>Análise dos serviços a serem executados, indicados através de legendas e/ou linhas de chamada;</w:t>
      </w:r>
    </w:p>
    <w:p w:rsidR="00FB0944" w:rsidRPr="006B1803" w:rsidRDefault="00FB0944" w:rsidP="00FB0944">
      <w:pPr>
        <w:pStyle w:val="PargrafodaLista"/>
        <w:numPr>
          <w:ilvl w:val="1"/>
          <w:numId w:val="1"/>
        </w:numPr>
        <w:jc w:val="both"/>
        <w:rPr>
          <w:sz w:val="24"/>
          <w:szCs w:val="24"/>
        </w:rPr>
      </w:pPr>
      <w:r w:rsidRPr="006B1803">
        <w:rPr>
          <w:sz w:val="24"/>
          <w:szCs w:val="24"/>
        </w:rPr>
        <w:t>Análise do Quadro de áreas com as áreas de terreno, construída e a ampliar (construir);</w:t>
      </w:r>
    </w:p>
    <w:p w:rsidR="00FB0944" w:rsidRPr="006B1803" w:rsidRDefault="00AB547F" w:rsidP="00FB0944">
      <w:pPr>
        <w:pStyle w:val="PargrafodaLista"/>
        <w:numPr>
          <w:ilvl w:val="1"/>
          <w:numId w:val="1"/>
        </w:numPr>
        <w:jc w:val="both"/>
        <w:rPr>
          <w:sz w:val="24"/>
          <w:szCs w:val="24"/>
        </w:rPr>
      </w:pPr>
      <w:r>
        <w:rPr>
          <w:sz w:val="24"/>
          <w:szCs w:val="24"/>
        </w:rPr>
        <w:t>Em havendo</w:t>
      </w:r>
      <w:r w:rsidR="00FB0944" w:rsidRPr="006B1803">
        <w:rPr>
          <w:sz w:val="24"/>
          <w:szCs w:val="24"/>
        </w:rPr>
        <w:t xml:space="preserve"> necessidade</w:t>
      </w:r>
      <w:r>
        <w:rPr>
          <w:sz w:val="24"/>
          <w:szCs w:val="24"/>
        </w:rPr>
        <w:t>, no caso de</w:t>
      </w:r>
      <w:r w:rsidR="00FB0944" w:rsidRPr="006B1803">
        <w:rPr>
          <w:sz w:val="24"/>
          <w:szCs w:val="24"/>
        </w:rPr>
        <w:t xml:space="preserve"> construção ou ampliação, análise da Previsão do Sistema de Controle e Combate a Incêndio e Iluminação de Emergência;</w:t>
      </w:r>
    </w:p>
    <w:p w:rsidR="00FB0944" w:rsidRPr="006B1803" w:rsidRDefault="00FB0944" w:rsidP="00FB0944">
      <w:pPr>
        <w:pStyle w:val="PargrafodaLista"/>
        <w:numPr>
          <w:ilvl w:val="1"/>
          <w:numId w:val="1"/>
        </w:numPr>
        <w:jc w:val="both"/>
        <w:rPr>
          <w:sz w:val="24"/>
          <w:szCs w:val="24"/>
        </w:rPr>
      </w:pPr>
      <w:r w:rsidRPr="006B1803">
        <w:rPr>
          <w:sz w:val="24"/>
          <w:szCs w:val="24"/>
        </w:rPr>
        <w:t xml:space="preserve">Caso necessário, detalhes construtivos da cobertura, das estruturas </w:t>
      </w:r>
      <w:proofErr w:type="spellStart"/>
      <w:r w:rsidRPr="006B1803">
        <w:rPr>
          <w:sz w:val="24"/>
          <w:szCs w:val="24"/>
        </w:rPr>
        <w:t>etc</w:t>
      </w:r>
      <w:proofErr w:type="spellEnd"/>
      <w:r w:rsidRPr="006B1803">
        <w:rPr>
          <w:sz w:val="24"/>
          <w:szCs w:val="24"/>
        </w:rPr>
        <w:t>; e</w:t>
      </w:r>
    </w:p>
    <w:p w:rsidR="00FB0944" w:rsidRPr="006B1803" w:rsidRDefault="00FB0944" w:rsidP="00FB0944">
      <w:pPr>
        <w:pStyle w:val="PargrafodaLista"/>
        <w:numPr>
          <w:ilvl w:val="1"/>
          <w:numId w:val="1"/>
        </w:numPr>
        <w:jc w:val="both"/>
        <w:rPr>
          <w:sz w:val="24"/>
          <w:szCs w:val="24"/>
        </w:rPr>
      </w:pPr>
      <w:r w:rsidRPr="006B1803">
        <w:rPr>
          <w:sz w:val="24"/>
          <w:szCs w:val="24"/>
        </w:rPr>
        <w:t>Verificação da Planta Municipal com a localização do imóvel na malha urbana.</w:t>
      </w:r>
    </w:p>
    <w:p w:rsidR="0075422F" w:rsidRPr="006B1803" w:rsidRDefault="0075422F" w:rsidP="0075422F">
      <w:pPr>
        <w:pStyle w:val="PargrafodaLista"/>
        <w:numPr>
          <w:ilvl w:val="0"/>
          <w:numId w:val="1"/>
        </w:numPr>
        <w:jc w:val="both"/>
        <w:rPr>
          <w:sz w:val="24"/>
          <w:szCs w:val="24"/>
        </w:rPr>
      </w:pPr>
      <w:r w:rsidRPr="006B1803">
        <w:rPr>
          <w:sz w:val="24"/>
          <w:szCs w:val="24"/>
        </w:rPr>
        <w:t>Apresentação da assinatura Digital do</w:t>
      </w:r>
      <w:r w:rsidR="00AB547F">
        <w:rPr>
          <w:sz w:val="24"/>
          <w:szCs w:val="24"/>
        </w:rPr>
        <w:t xml:space="preserve"> (a)</w:t>
      </w:r>
      <w:r w:rsidRPr="006B1803">
        <w:rPr>
          <w:sz w:val="24"/>
          <w:szCs w:val="24"/>
        </w:rPr>
        <w:t xml:space="preserve"> Prefeito (a) em exercício.</w:t>
      </w:r>
    </w:p>
    <w:p w:rsidR="0075422F" w:rsidRPr="006B1803" w:rsidRDefault="0075422F" w:rsidP="0075422F">
      <w:pPr>
        <w:pStyle w:val="PargrafodaLista"/>
        <w:numPr>
          <w:ilvl w:val="0"/>
          <w:numId w:val="1"/>
        </w:numPr>
        <w:jc w:val="both"/>
        <w:rPr>
          <w:sz w:val="24"/>
          <w:szCs w:val="24"/>
        </w:rPr>
      </w:pPr>
      <w:r w:rsidRPr="006B1803">
        <w:rPr>
          <w:sz w:val="24"/>
          <w:szCs w:val="24"/>
        </w:rPr>
        <w:t xml:space="preserve">Apresentação da assinatura Digital do autor do projeto ou responsável técnico da obra </w:t>
      </w:r>
    </w:p>
    <w:p w:rsidR="00FB0944" w:rsidRPr="006B1803" w:rsidRDefault="00FB0944" w:rsidP="00FB0944">
      <w:pPr>
        <w:jc w:val="both"/>
        <w:rPr>
          <w:b/>
          <w:sz w:val="24"/>
          <w:szCs w:val="24"/>
        </w:rPr>
      </w:pPr>
      <w:r w:rsidRPr="006B1803">
        <w:rPr>
          <w:b/>
          <w:sz w:val="24"/>
          <w:szCs w:val="24"/>
        </w:rPr>
        <w:t>Memorial descritivo do projeto</w:t>
      </w:r>
    </w:p>
    <w:p w:rsidR="00FB0944" w:rsidRPr="006B1803" w:rsidRDefault="00FB0944" w:rsidP="00FB0944">
      <w:pPr>
        <w:pStyle w:val="PargrafodaLista"/>
        <w:numPr>
          <w:ilvl w:val="0"/>
          <w:numId w:val="1"/>
        </w:numPr>
        <w:jc w:val="both"/>
        <w:rPr>
          <w:sz w:val="24"/>
          <w:szCs w:val="24"/>
        </w:rPr>
      </w:pPr>
      <w:r w:rsidRPr="006B1803">
        <w:rPr>
          <w:sz w:val="24"/>
          <w:szCs w:val="24"/>
        </w:rPr>
        <w:t>Especifi</w:t>
      </w:r>
      <w:r w:rsidR="008D7D46">
        <w:rPr>
          <w:sz w:val="24"/>
          <w:szCs w:val="24"/>
        </w:rPr>
        <w:t>cação</w:t>
      </w:r>
      <w:r w:rsidRPr="006B1803">
        <w:rPr>
          <w:sz w:val="24"/>
          <w:szCs w:val="24"/>
        </w:rPr>
        <w:t xml:space="preserve"> detalhada</w:t>
      </w:r>
      <w:r w:rsidR="008D7D46">
        <w:rPr>
          <w:sz w:val="24"/>
          <w:szCs w:val="24"/>
        </w:rPr>
        <w:t xml:space="preserve"> de </w:t>
      </w:r>
      <w:r w:rsidRPr="006B1803">
        <w:rPr>
          <w:sz w:val="24"/>
          <w:szCs w:val="24"/>
        </w:rPr>
        <w:t>todas as etapas de obra (serviços preliminares, demolições, estrutura</w:t>
      </w:r>
      <w:r w:rsidR="008D7D46">
        <w:rPr>
          <w:sz w:val="24"/>
          <w:szCs w:val="24"/>
        </w:rPr>
        <w:t xml:space="preserve"> </w:t>
      </w:r>
      <w:r w:rsidRPr="006B1803">
        <w:rPr>
          <w:sz w:val="24"/>
          <w:szCs w:val="24"/>
        </w:rPr>
        <w:t>etc.)</w:t>
      </w:r>
      <w:r w:rsidR="008D7D46">
        <w:rPr>
          <w:sz w:val="24"/>
          <w:szCs w:val="24"/>
        </w:rPr>
        <w:t>,</w:t>
      </w:r>
      <w:r w:rsidRPr="006B1803">
        <w:rPr>
          <w:sz w:val="24"/>
          <w:szCs w:val="24"/>
        </w:rPr>
        <w:t xml:space="preserve"> contendo as especificações técnicas dos materiais e os procedimentos adotados para a completa execução da mão de obra. Deve constar os itens obrigatórios sendo eles: Placa de Identificação de Obra e limpeza final de obra. </w:t>
      </w:r>
    </w:p>
    <w:p w:rsidR="00950A99" w:rsidRPr="006B1803" w:rsidRDefault="00950A99" w:rsidP="00FB0944">
      <w:pPr>
        <w:pStyle w:val="PargrafodaLista"/>
        <w:numPr>
          <w:ilvl w:val="0"/>
          <w:numId w:val="1"/>
        </w:numPr>
        <w:jc w:val="both"/>
        <w:rPr>
          <w:sz w:val="24"/>
          <w:szCs w:val="24"/>
        </w:rPr>
      </w:pPr>
      <w:r w:rsidRPr="006B1803">
        <w:rPr>
          <w:sz w:val="24"/>
          <w:szCs w:val="24"/>
        </w:rPr>
        <w:t>Apresentação da assinatura Digital do</w:t>
      </w:r>
      <w:r w:rsidR="00DA4486">
        <w:rPr>
          <w:sz w:val="24"/>
          <w:szCs w:val="24"/>
        </w:rPr>
        <w:t xml:space="preserve"> (a)</w:t>
      </w:r>
      <w:r w:rsidRPr="006B1803">
        <w:rPr>
          <w:sz w:val="24"/>
          <w:szCs w:val="24"/>
        </w:rPr>
        <w:t xml:space="preserve"> Prefeito (a) em exercício.</w:t>
      </w:r>
    </w:p>
    <w:p w:rsidR="00950A99" w:rsidRPr="006B1803" w:rsidRDefault="00950A99" w:rsidP="00FB0944">
      <w:pPr>
        <w:pStyle w:val="PargrafodaLista"/>
        <w:numPr>
          <w:ilvl w:val="0"/>
          <w:numId w:val="1"/>
        </w:numPr>
        <w:jc w:val="both"/>
        <w:rPr>
          <w:sz w:val="24"/>
          <w:szCs w:val="24"/>
        </w:rPr>
      </w:pPr>
      <w:r w:rsidRPr="006B1803">
        <w:rPr>
          <w:sz w:val="24"/>
          <w:szCs w:val="24"/>
        </w:rPr>
        <w:t xml:space="preserve">Apresentação da assinatura Digital do autor do projeto ou responsável técnico da obra </w:t>
      </w:r>
    </w:p>
    <w:p w:rsidR="00FB0944" w:rsidRPr="006B1803" w:rsidRDefault="00FB0944" w:rsidP="00FB0944">
      <w:pPr>
        <w:jc w:val="both"/>
        <w:rPr>
          <w:b/>
          <w:sz w:val="24"/>
          <w:szCs w:val="24"/>
        </w:rPr>
      </w:pPr>
      <w:r w:rsidRPr="006B1803">
        <w:rPr>
          <w:b/>
          <w:sz w:val="24"/>
          <w:szCs w:val="24"/>
        </w:rPr>
        <w:t>Planilha Orçamentária</w:t>
      </w:r>
    </w:p>
    <w:p w:rsidR="00FB0944" w:rsidRPr="006B1803" w:rsidRDefault="00FB0944" w:rsidP="00FB0944">
      <w:pPr>
        <w:pStyle w:val="PargrafodaLista"/>
        <w:numPr>
          <w:ilvl w:val="0"/>
          <w:numId w:val="1"/>
        </w:numPr>
        <w:jc w:val="both"/>
        <w:rPr>
          <w:sz w:val="24"/>
          <w:szCs w:val="24"/>
        </w:rPr>
      </w:pPr>
      <w:r w:rsidRPr="006B1803">
        <w:rPr>
          <w:sz w:val="24"/>
          <w:szCs w:val="24"/>
        </w:rPr>
        <w:t>Análise da Planilha Orçament</w:t>
      </w:r>
      <w:r w:rsidR="00CF4D55">
        <w:rPr>
          <w:sz w:val="24"/>
          <w:szCs w:val="24"/>
        </w:rPr>
        <w:t>á</w:t>
      </w:r>
      <w:r w:rsidRPr="006B1803">
        <w:rPr>
          <w:sz w:val="24"/>
          <w:szCs w:val="24"/>
        </w:rPr>
        <w:t>ria</w:t>
      </w:r>
      <w:r w:rsidR="00CF4D55">
        <w:rPr>
          <w:sz w:val="24"/>
          <w:szCs w:val="24"/>
        </w:rPr>
        <w:t xml:space="preserve"> em que</w:t>
      </w:r>
      <w:r w:rsidRPr="006B1803">
        <w:rPr>
          <w:sz w:val="24"/>
          <w:szCs w:val="24"/>
        </w:rPr>
        <w:t xml:space="preserve"> a mesma deve con</w:t>
      </w:r>
      <w:r w:rsidR="00CF4D55">
        <w:rPr>
          <w:sz w:val="24"/>
          <w:szCs w:val="24"/>
        </w:rPr>
        <w:t>te</w:t>
      </w:r>
      <w:r w:rsidRPr="006B1803">
        <w:rPr>
          <w:sz w:val="24"/>
          <w:szCs w:val="24"/>
        </w:rPr>
        <w:t xml:space="preserve">r cabeçalho com título, data-base, o regime de execução de obra (Administração Direta ou Empreitada Global), serviços e </w:t>
      </w:r>
      <w:r w:rsidRPr="006B1803">
        <w:rPr>
          <w:sz w:val="24"/>
          <w:szCs w:val="24"/>
        </w:rPr>
        <w:lastRenderedPageBreak/>
        <w:t>etapas da obra (material e mão de obra) e fonte referencial de pesquisa de preços, podendo ser fonte oficial</w:t>
      </w:r>
      <w:r w:rsidR="00E361CE">
        <w:rPr>
          <w:sz w:val="24"/>
          <w:szCs w:val="24"/>
        </w:rPr>
        <w:t xml:space="preserve"> </w:t>
      </w:r>
      <w:r w:rsidRPr="006B1803">
        <w:rPr>
          <w:sz w:val="24"/>
          <w:szCs w:val="24"/>
        </w:rPr>
        <w:t>SINAPI, CDHU</w:t>
      </w:r>
      <w:r w:rsidR="00E361CE">
        <w:rPr>
          <w:sz w:val="24"/>
          <w:szCs w:val="24"/>
        </w:rPr>
        <w:t xml:space="preserve"> </w:t>
      </w:r>
      <w:r w:rsidRPr="006B1803">
        <w:rPr>
          <w:sz w:val="24"/>
          <w:szCs w:val="24"/>
        </w:rPr>
        <w:t xml:space="preserve">etc.) </w:t>
      </w:r>
    </w:p>
    <w:p w:rsidR="00950A99" w:rsidRPr="006B1803" w:rsidRDefault="00950A99" w:rsidP="00950A99">
      <w:pPr>
        <w:pStyle w:val="PargrafodaLista"/>
        <w:numPr>
          <w:ilvl w:val="0"/>
          <w:numId w:val="1"/>
        </w:numPr>
        <w:jc w:val="both"/>
        <w:rPr>
          <w:sz w:val="24"/>
          <w:szCs w:val="24"/>
        </w:rPr>
      </w:pPr>
      <w:r w:rsidRPr="006B1803">
        <w:rPr>
          <w:sz w:val="24"/>
          <w:szCs w:val="24"/>
        </w:rPr>
        <w:t>Apresentação da assinatura Digital do</w:t>
      </w:r>
      <w:r w:rsidR="00E361CE">
        <w:rPr>
          <w:sz w:val="24"/>
          <w:szCs w:val="24"/>
        </w:rPr>
        <w:t xml:space="preserve"> (a)</w:t>
      </w:r>
      <w:r w:rsidRPr="006B1803">
        <w:rPr>
          <w:sz w:val="24"/>
          <w:szCs w:val="24"/>
        </w:rPr>
        <w:t xml:space="preserve"> Prefeito (a) em exercício.</w:t>
      </w:r>
    </w:p>
    <w:p w:rsidR="00950A99" w:rsidRPr="006B1803" w:rsidRDefault="00950A99" w:rsidP="00950A99">
      <w:pPr>
        <w:pStyle w:val="PargrafodaLista"/>
        <w:numPr>
          <w:ilvl w:val="0"/>
          <w:numId w:val="1"/>
        </w:numPr>
        <w:jc w:val="both"/>
        <w:rPr>
          <w:sz w:val="24"/>
          <w:szCs w:val="24"/>
        </w:rPr>
      </w:pPr>
      <w:r w:rsidRPr="006B1803">
        <w:rPr>
          <w:sz w:val="24"/>
          <w:szCs w:val="24"/>
        </w:rPr>
        <w:t xml:space="preserve">Apresentação da assinatura Digital do autor do projeto ou responsável técnico da obra </w:t>
      </w:r>
    </w:p>
    <w:p w:rsidR="00FB0944" w:rsidRPr="006B1803" w:rsidRDefault="00FB0944" w:rsidP="00FB0944">
      <w:pPr>
        <w:pStyle w:val="PargrafodaLista"/>
        <w:numPr>
          <w:ilvl w:val="0"/>
          <w:numId w:val="1"/>
        </w:numPr>
        <w:jc w:val="both"/>
        <w:rPr>
          <w:sz w:val="24"/>
          <w:szCs w:val="24"/>
        </w:rPr>
      </w:pPr>
      <w:r w:rsidRPr="006B1803">
        <w:rPr>
          <w:sz w:val="24"/>
          <w:szCs w:val="24"/>
        </w:rPr>
        <w:t>Análise de Memória de Cálculo:</w:t>
      </w:r>
    </w:p>
    <w:p w:rsidR="00FB0944" w:rsidRPr="006B1803" w:rsidRDefault="00FB0944" w:rsidP="00FB0944">
      <w:pPr>
        <w:jc w:val="both"/>
        <w:rPr>
          <w:b/>
          <w:sz w:val="24"/>
          <w:szCs w:val="24"/>
        </w:rPr>
      </w:pPr>
      <w:r w:rsidRPr="006B1803">
        <w:rPr>
          <w:b/>
          <w:sz w:val="24"/>
          <w:szCs w:val="24"/>
        </w:rPr>
        <w:t>Documentação técnica</w:t>
      </w:r>
    </w:p>
    <w:p w:rsidR="00FB0944" w:rsidRPr="006B1803" w:rsidRDefault="00FB0944" w:rsidP="00FB0944">
      <w:pPr>
        <w:pStyle w:val="PargrafodaLista"/>
        <w:numPr>
          <w:ilvl w:val="0"/>
          <w:numId w:val="2"/>
        </w:numPr>
        <w:jc w:val="both"/>
        <w:rPr>
          <w:sz w:val="24"/>
          <w:szCs w:val="24"/>
        </w:rPr>
      </w:pPr>
      <w:r w:rsidRPr="006B1803">
        <w:rPr>
          <w:sz w:val="24"/>
          <w:szCs w:val="24"/>
        </w:rPr>
        <w:t>Verificação da apresentação da ART/ RRT de projeto e execução</w:t>
      </w:r>
      <w:r w:rsidR="004A418D">
        <w:rPr>
          <w:sz w:val="24"/>
          <w:szCs w:val="24"/>
        </w:rPr>
        <w:t xml:space="preserve">, </w:t>
      </w:r>
      <w:r w:rsidRPr="006B1803">
        <w:rPr>
          <w:sz w:val="24"/>
          <w:szCs w:val="24"/>
        </w:rPr>
        <w:t>conforme sua especialidade.</w:t>
      </w:r>
    </w:p>
    <w:p w:rsidR="00FB0944" w:rsidRPr="006B1803" w:rsidRDefault="00FB0944" w:rsidP="00FB0944">
      <w:pPr>
        <w:pStyle w:val="PargrafodaLista"/>
        <w:numPr>
          <w:ilvl w:val="0"/>
          <w:numId w:val="2"/>
        </w:numPr>
        <w:jc w:val="both"/>
        <w:rPr>
          <w:sz w:val="24"/>
          <w:szCs w:val="24"/>
        </w:rPr>
      </w:pPr>
      <w:r w:rsidRPr="006B1803">
        <w:rPr>
          <w:sz w:val="24"/>
          <w:szCs w:val="24"/>
        </w:rPr>
        <w:t>Análise da documentação que comprove a regularização da área existente, no caso a cópia do projeto arquitetônico aprovado na prefeitura ou habite-se;</w:t>
      </w:r>
    </w:p>
    <w:p w:rsidR="00FB0944" w:rsidRPr="006B1803" w:rsidRDefault="00FB0944" w:rsidP="00FB0944">
      <w:pPr>
        <w:pStyle w:val="PargrafodaLista"/>
        <w:numPr>
          <w:ilvl w:val="0"/>
          <w:numId w:val="2"/>
        </w:numPr>
        <w:jc w:val="both"/>
        <w:rPr>
          <w:sz w:val="24"/>
          <w:szCs w:val="24"/>
        </w:rPr>
      </w:pPr>
      <w:r w:rsidRPr="006B1803">
        <w:rPr>
          <w:sz w:val="24"/>
          <w:szCs w:val="24"/>
        </w:rPr>
        <w:t>Análise da matrícula de imóvel, onde é necessário que o terreno esteja no nome da Prefeitura, a indicação de áreas de terreno e constru</w:t>
      </w:r>
      <w:r w:rsidR="001976DD">
        <w:rPr>
          <w:sz w:val="24"/>
          <w:szCs w:val="24"/>
        </w:rPr>
        <w:t>ção</w:t>
      </w:r>
      <w:r w:rsidRPr="006B1803">
        <w:rPr>
          <w:sz w:val="24"/>
          <w:szCs w:val="24"/>
        </w:rPr>
        <w:t>;</w:t>
      </w:r>
    </w:p>
    <w:p w:rsidR="00FB0944" w:rsidRPr="006B1803" w:rsidRDefault="00FB0944" w:rsidP="00FB0944">
      <w:pPr>
        <w:pStyle w:val="PargrafodaLista"/>
        <w:numPr>
          <w:ilvl w:val="0"/>
          <w:numId w:val="2"/>
        </w:numPr>
        <w:jc w:val="both"/>
        <w:rPr>
          <w:sz w:val="24"/>
          <w:szCs w:val="24"/>
        </w:rPr>
      </w:pPr>
      <w:r w:rsidRPr="006B1803">
        <w:rPr>
          <w:sz w:val="24"/>
          <w:szCs w:val="24"/>
        </w:rPr>
        <w:t>Análise e verificação da Declaração de contrapartida do valor complemen</w:t>
      </w:r>
      <w:r w:rsidR="0075422F" w:rsidRPr="006B1803">
        <w:rPr>
          <w:sz w:val="24"/>
          <w:szCs w:val="24"/>
        </w:rPr>
        <w:t>tar da obra caso for necessário.</w:t>
      </w:r>
    </w:p>
    <w:p w:rsidR="0075422F" w:rsidRPr="006B1803" w:rsidRDefault="0075422F" w:rsidP="0075422F">
      <w:pPr>
        <w:pStyle w:val="PargrafodaLista"/>
        <w:numPr>
          <w:ilvl w:val="0"/>
          <w:numId w:val="2"/>
        </w:numPr>
        <w:jc w:val="both"/>
        <w:rPr>
          <w:sz w:val="24"/>
          <w:szCs w:val="24"/>
        </w:rPr>
      </w:pPr>
      <w:r w:rsidRPr="006B1803">
        <w:rPr>
          <w:sz w:val="24"/>
          <w:szCs w:val="24"/>
        </w:rPr>
        <w:t>Apresentação da assinatura Digital do</w:t>
      </w:r>
      <w:r w:rsidR="00461C92">
        <w:rPr>
          <w:sz w:val="24"/>
          <w:szCs w:val="24"/>
        </w:rPr>
        <w:t xml:space="preserve"> (a)</w:t>
      </w:r>
      <w:r w:rsidRPr="006B1803">
        <w:rPr>
          <w:sz w:val="24"/>
          <w:szCs w:val="24"/>
        </w:rPr>
        <w:t xml:space="preserve"> Prefeito (a) em exercício.</w:t>
      </w:r>
    </w:p>
    <w:p w:rsidR="0075422F" w:rsidRPr="006B1803" w:rsidRDefault="0075422F" w:rsidP="0075422F">
      <w:pPr>
        <w:pStyle w:val="PargrafodaLista"/>
        <w:numPr>
          <w:ilvl w:val="0"/>
          <w:numId w:val="2"/>
        </w:numPr>
        <w:jc w:val="both"/>
        <w:rPr>
          <w:sz w:val="24"/>
          <w:szCs w:val="24"/>
        </w:rPr>
      </w:pPr>
      <w:r w:rsidRPr="006B1803">
        <w:rPr>
          <w:sz w:val="24"/>
          <w:szCs w:val="24"/>
        </w:rPr>
        <w:t xml:space="preserve">Apresentação da assinatura Digital do autor do projeto ou responsável técnico da obra </w:t>
      </w:r>
    </w:p>
    <w:p w:rsidR="00FB0944" w:rsidRPr="006B1803" w:rsidRDefault="00FB0944" w:rsidP="00FB0944">
      <w:pPr>
        <w:jc w:val="both"/>
        <w:rPr>
          <w:b/>
          <w:sz w:val="24"/>
          <w:szCs w:val="24"/>
        </w:rPr>
      </w:pPr>
      <w:r w:rsidRPr="006B1803">
        <w:rPr>
          <w:b/>
          <w:sz w:val="24"/>
          <w:szCs w:val="24"/>
        </w:rPr>
        <w:t>Cronograma Físico Financeiro</w:t>
      </w:r>
    </w:p>
    <w:p w:rsidR="00FB0944" w:rsidRPr="006B1803" w:rsidRDefault="00FB0944" w:rsidP="00FB0944">
      <w:pPr>
        <w:pStyle w:val="PargrafodaLista"/>
        <w:numPr>
          <w:ilvl w:val="0"/>
          <w:numId w:val="3"/>
        </w:numPr>
        <w:jc w:val="both"/>
        <w:rPr>
          <w:sz w:val="24"/>
          <w:szCs w:val="24"/>
        </w:rPr>
      </w:pPr>
      <w:r w:rsidRPr="006B1803">
        <w:rPr>
          <w:sz w:val="24"/>
          <w:szCs w:val="24"/>
        </w:rPr>
        <w:t>An</w:t>
      </w:r>
      <w:r w:rsidR="00514CEC">
        <w:rPr>
          <w:sz w:val="24"/>
          <w:szCs w:val="24"/>
        </w:rPr>
        <w:t>á</w:t>
      </w:r>
      <w:r w:rsidRPr="006B1803">
        <w:rPr>
          <w:sz w:val="24"/>
          <w:szCs w:val="24"/>
        </w:rPr>
        <w:t>lise do Cronograma Físico</w:t>
      </w:r>
      <w:r w:rsidR="00514CEC">
        <w:rPr>
          <w:sz w:val="24"/>
          <w:szCs w:val="24"/>
        </w:rPr>
        <w:t>-</w:t>
      </w:r>
      <w:r w:rsidRPr="006B1803">
        <w:rPr>
          <w:sz w:val="24"/>
          <w:szCs w:val="24"/>
        </w:rPr>
        <w:t>Financeiro, que deve ser representado da seguinte forma: etapas de execução da obra, valor total de cada etapa, percentual de execução física da obra referente a cada etapa</w:t>
      </w:r>
      <w:r w:rsidR="00514CEC">
        <w:rPr>
          <w:sz w:val="24"/>
          <w:szCs w:val="24"/>
        </w:rPr>
        <w:t xml:space="preserve">, </w:t>
      </w:r>
      <w:r w:rsidRPr="006B1803">
        <w:rPr>
          <w:sz w:val="24"/>
          <w:szCs w:val="24"/>
        </w:rPr>
        <w:t>e período de execução da obra de 30 e m 30 dia</w:t>
      </w:r>
      <w:r w:rsidR="0075422F" w:rsidRPr="006B1803">
        <w:rPr>
          <w:sz w:val="24"/>
          <w:szCs w:val="24"/>
        </w:rPr>
        <w:t>s ou mensal (mês 1, mês 2, ...)</w:t>
      </w:r>
    </w:p>
    <w:p w:rsidR="0075422F" w:rsidRPr="006B1803" w:rsidRDefault="0075422F" w:rsidP="0075422F">
      <w:pPr>
        <w:pStyle w:val="PargrafodaLista"/>
        <w:numPr>
          <w:ilvl w:val="0"/>
          <w:numId w:val="3"/>
        </w:numPr>
        <w:jc w:val="both"/>
        <w:rPr>
          <w:sz w:val="24"/>
          <w:szCs w:val="24"/>
        </w:rPr>
      </w:pPr>
      <w:r w:rsidRPr="006B1803">
        <w:rPr>
          <w:sz w:val="24"/>
          <w:szCs w:val="24"/>
        </w:rPr>
        <w:t>Apresentação da assinatura Digital do</w:t>
      </w:r>
      <w:r w:rsidR="00514CEC">
        <w:rPr>
          <w:sz w:val="24"/>
          <w:szCs w:val="24"/>
        </w:rPr>
        <w:t xml:space="preserve"> (a)</w:t>
      </w:r>
      <w:r w:rsidRPr="006B1803">
        <w:rPr>
          <w:sz w:val="24"/>
          <w:szCs w:val="24"/>
        </w:rPr>
        <w:t xml:space="preserve"> Prefeito (a) em exercício.</w:t>
      </w:r>
    </w:p>
    <w:p w:rsidR="0075422F" w:rsidRPr="006B1803" w:rsidRDefault="0075422F" w:rsidP="0075422F">
      <w:pPr>
        <w:pStyle w:val="PargrafodaLista"/>
        <w:numPr>
          <w:ilvl w:val="0"/>
          <w:numId w:val="3"/>
        </w:numPr>
        <w:jc w:val="both"/>
        <w:rPr>
          <w:sz w:val="24"/>
          <w:szCs w:val="24"/>
        </w:rPr>
      </w:pPr>
      <w:r w:rsidRPr="006B1803">
        <w:rPr>
          <w:sz w:val="24"/>
          <w:szCs w:val="24"/>
        </w:rPr>
        <w:t>Apresentação da assinatura Digital do autor do projeto ou responsável técnico da obra.</w:t>
      </w:r>
    </w:p>
    <w:p w:rsidR="00FB0944" w:rsidRPr="006B1803" w:rsidRDefault="00FB0944" w:rsidP="00FB0944">
      <w:pPr>
        <w:jc w:val="both"/>
        <w:rPr>
          <w:b/>
          <w:sz w:val="24"/>
          <w:szCs w:val="24"/>
        </w:rPr>
      </w:pPr>
      <w:r w:rsidRPr="006B1803">
        <w:rPr>
          <w:b/>
          <w:sz w:val="24"/>
          <w:szCs w:val="24"/>
        </w:rPr>
        <w:t>Relatório Fotográfico</w:t>
      </w:r>
    </w:p>
    <w:p w:rsidR="00FB0944" w:rsidRPr="006B1803" w:rsidRDefault="00FB0944" w:rsidP="00FB0944">
      <w:pPr>
        <w:pStyle w:val="PargrafodaLista"/>
        <w:numPr>
          <w:ilvl w:val="0"/>
          <w:numId w:val="3"/>
        </w:numPr>
        <w:jc w:val="both"/>
        <w:rPr>
          <w:sz w:val="24"/>
          <w:szCs w:val="24"/>
        </w:rPr>
      </w:pPr>
      <w:r w:rsidRPr="006B1803">
        <w:rPr>
          <w:sz w:val="24"/>
          <w:szCs w:val="24"/>
        </w:rPr>
        <w:t>Verificação da apresentação do Relatório fotográfico do loca</w:t>
      </w:r>
      <w:r w:rsidR="0075422F" w:rsidRPr="006B1803">
        <w:rPr>
          <w:sz w:val="24"/>
          <w:szCs w:val="24"/>
        </w:rPr>
        <w:t>l onde será implantado o objeto.</w:t>
      </w:r>
    </w:p>
    <w:p w:rsidR="0075422F" w:rsidRPr="006B1803" w:rsidRDefault="0075422F" w:rsidP="0075422F">
      <w:pPr>
        <w:pStyle w:val="PargrafodaLista"/>
        <w:numPr>
          <w:ilvl w:val="0"/>
          <w:numId w:val="3"/>
        </w:numPr>
        <w:jc w:val="both"/>
        <w:rPr>
          <w:sz w:val="24"/>
          <w:szCs w:val="24"/>
        </w:rPr>
      </w:pPr>
      <w:r w:rsidRPr="006B1803">
        <w:rPr>
          <w:sz w:val="24"/>
          <w:szCs w:val="24"/>
        </w:rPr>
        <w:t>Apresentação da assinatura Digital do</w:t>
      </w:r>
      <w:r w:rsidR="003B75A4">
        <w:rPr>
          <w:sz w:val="24"/>
          <w:szCs w:val="24"/>
        </w:rPr>
        <w:t xml:space="preserve"> (a)</w:t>
      </w:r>
      <w:r w:rsidRPr="006B1803">
        <w:rPr>
          <w:sz w:val="24"/>
          <w:szCs w:val="24"/>
        </w:rPr>
        <w:t xml:space="preserve"> Prefeito (a) em exercício.</w:t>
      </w:r>
    </w:p>
    <w:p w:rsidR="0075422F" w:rsidRPr="006B1803" w:rsidRDefault="0075422F" w:rsidP="0075422F">
      <w:pPr>
        <w:pStyle w:val="PargrafodaLista"/>
        <w:numPr>
          <w:ilvl w:val="0"/>
          <w:numId w:val="3"/>
        </w:numPr>
        <w:jc w:val="both"/>
        <w:rPr>
          <w:sz w:val="24"/>
          <w:szCs w:val="24"/>
        </w:rPr>
      </w:pPr>
      <w:r w:rsidRPr="006B1803">
        <w:rPr>
          <w:sz w:val="24"/>
          <w:szCs w:val="24"/>
        </w:rPr>
        <w:t xml:space="preserve">Apresentação da assinatura Digital do autor do projeto ou responsável técnico da obra </w:t>
      </w:r>
    </w:p>
    <w:p w:rsidR="0075422F" w:rsidRPr="006B1803" w:rsidRDefault="0075422F" w:rsidP="0075422F">
      <w:pPr>
        <w:pStyle w:val="PargrafodaLista"/>
        <w:jc w:val="both"/>
        <w:rPr>
          <w:sz w:val="24"/>
          <w:szCs w:val="24"/>
        </w:rPr>
      </w:pPr>
    </w:p>
    <w:p w:rsidR="000A2DC2" w:rsidRPr="006B1803" w:rsidRDefault="00FB0944" w:rsidP="00FB0944">
      <w:pPr>
        <w:jc w:val="both"/>
        <w:rPr>
          <w:sz w:val="24"/>
          <w:szCs w:val="24"/>
        </w:rPr>
      </w:pPr>
      <w:r w:rsidRPr="006B1803">
        <w:rPr>
          <w:sz w:val="24"/>
          <w:szCs w:val="24"/>
        </w:rPr>
        <w:t>Posteriormente a análise técnica CVO, o(a) Diretor(a) do GSES validar</w:t>
      </w:r>
      <w:r w:rsidR="008F2131">
        <w:rPr>
          <w:sz w:val="24"/>
          <w:szCs w:val="24"/>
        </w:rPr>
        <w:t>á</w:t>
      </w:r>
      <w:r w:rsidRPr="006B1803">
        <w:rPr>
          <w:sz w:val="24"/>
          <w:szCs w:val="24"/>
        </w:rPr>
        <w:t xml:space="preserve"> e enviar</w:t>
      </w:r>
      <w:r w:rsidR="008F2131">
        <w:rPr>
          <w:sz w:val="24"/>
          <w:szCs w:val="24"/>
        </w:rPr>
        <w:t xml:space="preserve">á </w:t>
      </w:r>
      <w:r w:rsidRPr="006B1803">
        <w:rPr>
          <w:sz w:val="24"/>
          <w:szCs w:val="24"/>
        </w:rPr>
        <w:t>a análise ao gestor CAS.</w:t>
      </w:r>
    </w:p>
    <w:p w:rsidR="00FB0944" w:rsidRPr="006B1803" w:rsidRDefault="00FB0944" w:rsidP="000A2DC2">
      <w:pPr>
        <w:jc w:val="both"/>
        <w:rPr>
          <w:sz w:val="24"/>
          <w:szCs w:val="24"/>
        </w:rPr>
      </w:pPr>
      <w:r w:rsidRPr="006B1803">
        <w:rPr>
          <w:sz w:val="24"/>
          <w:szCs w:val="24"/>
        </w:rPr>
        <w:t>Observação: O Relatório Fotográfico pode ser anexado com o Memorial Descritivo.</w:t>
      </w:r>
    </w:p>
    <w:p w:rsidR="000A2DC2" w:rsidRDefault="000A2DC2" w:rsidP="000A2DC2">
      <w:pPr>
        <w:jc w:val="both"/>
        <w:rPr>
          <w:sz w:val="24"/>
          <w:szCs w:val="24"/>
        </w:rPr>
      </w:pPr>
    </w:p>
    <w:p w:rsidR="00F01C78" w:rsidRDefault="00F01C78" w:rsidP="00F01C78">
      <w:pPr>
        <w:jc w:val="both"/>
        <w:rPr>
          <w:b/>
          <w:sz w:val="24"/>
          <w:szCs w:val="24"/>
        </w:rPr>
      </w:pPr>
      <w:r>
        <w:rPr>
          <w:b/>
          <w:sz w:val="24"/>
          <w:szCs w:val="24"/>
        </w:rPr>
        <w:t xml:space="preserve">ETAPA </w:t>
      </w:r>
      <w:r w:rsidR="006600D2">
        <w:rPr>
          <w:b/>
          <w:sz w:val="24"/>
          <w:szCs w:val="24"/>
        </w:rPr>
        <w:t>4</w:t>
      </w:r>
      <w:r>
        <w:rPr>
          <w:b/>
          <w:sz w:val="24"/>
          <w:szCs w:val="24"/>
        </w:rPr>
        <w:t xml:space="preserve"> – </w:t>
      </w:r>
      <w:r w:rsidR="00F81537">
        <w:rPr>
          <w:b/>
          <w:sz w:val="24"/>
          <w:szCs w:val="24"/>
        </w:rPr>
        <w:t>ANÁLISE TÉCNICA GESTOR CAS</w:t>
      </w:r>
    </w:p>
    <w:p w:rsidR="00F01C78" w:rsidRDefault="00F01C78" w:rsidP="00F01C78">
      <w:pPr>
        <w:jc w:val="both"/>
        <w:rPr>
          <w:sz w:val="24"/>
          <w:szCs w:val="24"/>
        </w:rPr>
      </w:pPr>
    </w:p>
    <w:p w:rsidR="00F01C78" w:rsidRDefault="006600D2" w:rsidP="00F01C78">
      <w:pPr>
        <w:jc w:val="both"/>
        <w:rPr>
          <w:sz w:val="24"/>
          <w:szCs w:val="24"/>
        </w:rPr>
      </w:pPr>
      <w:r>
        <w:rPr>
          <w:sz w:val="24"/>
          <w:szCs w:val="24"/>
        </w:rPr>
        <w:t>Nesta etapa o(a) Coordenador(a) de Ação Social</w:t>
      </w:r>
      <w:r w:rsidR="00CE3D3A">
        <w:rPr>
          <w:sz w:val="24"/>
          <w:szCs w:val="24"/>
        </w:rPr>
        <w:t xml:space="preserve"> </w:t>
      </w:r>
      <w:r>
        <w:rPr>
          <w:sz w:val="24"/>
          <w:szCs w:val="24"/>
        </w:rPr>
        <w:t>analisar</w:t>
      </w:r>
      <w:r w:rsidR="00CE3D3A">
        <w:rPr>
          <w:sz w:val="24"/>
          <w:szCs w:val="24"/>
        </w:rPr>
        <w:t>á</w:t>
      </w:r>
      <w:r>
        <w:rPr>
          <w:sz w:val="24"/>
          <w:szCs w:val="24"/>
        </w:rPr>
        <w:t xml:space="preserve"> as manifestações da DRADS e de GSES/CVO e </w:t>
      </w:r>
      <w:r w:rsidR="00C25029">
        <w:rPr>
          <w:sz w:val="24"/>
          <w:szCs w:val="24"/>
        </w:rPr>
        <w:t xml:space="preserve">se </w:t>
      </w:r>
      <w:r>
        <w:rPr>
          <w:sz w:val="24"/>
          <w:szCs w:val="24"/>
        </w:rPr>
        <w:t>de acordo</w:t>
      </w:r>
      <w:r w:rsidR="00C25029">
        <w:rPr>
          <w:sz w:val="24"/>
          <w:szCs w:val="24"/>
        </w:rPr>
        <w:t>,</w:t>
      </w:r>
      <w:r>
        <w:rPr>
          <w:sz w:val="24"/>
          <w:szCs w:val="24"/>
        </w:rPr>
        <w:t xml:space="preserve"> encaminhará à análise técnica</w:t>
      </w:r>
      <w:r w:rsidR="00CE3D3A">
        <w:rPr>
          <w:sz w:val="24"/>
          <w:szCs w:val="24"/>
        </w:rPr>
        <w:t xml:space="preserve"> do</w:t>
      </w:r>
      <w:r>
        <w:rPr>
          <w:sz w:val="24"/>
          <w:szCs w:val="24"/>
        </w:rPr>
        <w:t xml:space="preserve"> CEFC</w:t>
      </w:r>
      <w:r w:rsidR="00361D2B">
        <w:rPr>
          <w:sz w:val="24"/>
          <w:szCs w:val="24"/>
        </w:rPr>
        <w:t xml:space="preserve"> </w:t>
      </w:r>
      <w:r>
        <w:rPr>
          <w:sz w:val="24"/>
          <w:szCs w:val="24"/>
        </w:rPr>
        <w:t>e</w:t>
      </w:r>
      <w:r w:rsidR="00361D2B">
        <w:rPr>
          <w:sz w:val="24"/>
          <w:szCs w:val="24"/>
        </w:rPr>
        <w:t xml:space="preserve">, </w:t>
      </w:r>
      <w:r>
        <w:rPr>
          <w:sz w:val="24"/>
          <w:szCs w:val="24"/>
        </w:rPr>
        <w:t>caso o parecer seja de reprovação</w:t>
      </w:r>
      <w:r w:rsidR="00361D2B">
        <w:rPr>
          <w:sz w:val="24"/>
          <w:szCs w:val="24"/>
        </w:rPr>
        <w:t>,</w:t>
      </w:r>
      <w:r>
        <w:rPr>
          <w:sz w:val="24"/>
          <w:szCs w:val="24"/>
        </w:rPr>
        <w:t xml:space="preserve"> impedir</w:t>
      </w:r>
      <w:r w:rsidR="00361D2B">
        <w:rPr>
          <w:sz w:val="24"/>
          <w:szCs w:val="24"/>
        </w:rPr>
        <w:t>á</w:t>
      </w:r>
      <w:r>
        <w:rPr>
          <w:sz w:val="24"/>
          <w:szCs w:val="24"/>
        </w:rPr>
        <w:t xml:space="preserve"> tecnicamente a emenda/demanda parlamentar.</w:t>
      </w:r>
    </w:p>
    <w:p w:rsidR="00F01C78" w:rsidRDefault="00F01C78" w:rsidP="00F01C78">
      <w:pPr>
        <w:jc w:val="both"/>
        <w:rPr>
          <w:sz w:val="24"/>
          <w:szCs w:val="24"/>
        </w:rPr>
      </w:pPr>
    </w:p>
    <w:p w:rsidR="00F01C78" w:rsidRPr="00C25029" w:rsidRDefault="00F01C78" w:rsidP="00F01C78">
      <w:pPr>
        <w:jc w:val="both"/>
        <w:rPr>
          <w:b/>
          <w:color w:val="FF0000"/>
          <w:sz w:val="24"/>
          <w:szCs w:val="24"/>
        </w:rPr>
      </w:pPr>
      <w:r>
        <w:rPr>
          <w:b/>
          <w:sz w:val="24"/>
          <w:szCs w:val="24"/>
        </w:rPr>
        <w:lastRenderedPageBreak/>
        <w:t xml:space="preserve">ETAPA </w:t>
      </w:r>
      <w:r w:rsidR="006600D2">
        <w:rPr>
          <w:b/>
          <w:sz w:val="24"/>
          <w:szCs w:val="24"/>
        </w:rPr>
        <w:t>5</w:t>
      </w:r>
      <w:r>
        <w:rPr>
          <w:b/>
          <w:sz w:val="24"/>
          <w:szCs w:val="24"/>
        </w:rPr>
        <w:t xml:space="preserve"> – </w:t>
      </w:r>
      <w:r w:rsidR="00F81537">
        <w:rPr>
          <w:b/>
          <w:sz w:val="24"/>
          <w:szCs w:val="24"/>
        </w:rPr>
        <w:t>ANÁLISE TÉCNICA CEFC</w:t>
      </w:r>
      <w:r w:rsidR="00C25029">
        <w:rPr>
          <w:b/>
          <w:sz w:val="24"/>
          <w:szCs w:val="24"/>
        </w:rPr>
        <w:t xml:space="preserve"> </w:t>
      </w:r>
    </w:p>
    <w:p w:rsidR="00F01C78" w:rsidRDefault="00F01C78" w:rsidP="00F01C78">
      <w:pPr>
        <w:jc w:val="both"/>
        <w:rPr>
          <w:sz w:val="24"/>
          <w:szCs w:val="24"/>
        </w:rPr>
      </w:pPr>
    </w:p>
    <w:p w:rsidR="006600D2" w:rsidRDefault="006600D2" w:rsidP="006600D2">
      <w:pPr>
        <w:jc w:val="both"/>
        <w:rPr>
          <w:sz w:val="24"/>
          <w:szCs w:val="24"/>
        </w:rPr>
      </w:pPr>
      <w:r>
        <w:rPr>
          <w:sz w:val="24"/>
          <w:szCs w:val="24"/>
        </w:rPr>
        <w:t>Nesta etapa CEFC analisar</w:t>
      </w:r>
      <w:r w:rsidR="00D4759C">
        <w:rPr>
          <w:sz w:val="24"/>
          <w:szCs w:val="24"/>
        </w:rPr>
        <w:t>á</w:t>
      </w:r>
      <w:r>
        <w:rPr>
          <w:sz w:val="24"/>
          <w:szCs w:val="24"/>
        </w:rPr>
        <w:t xml:space="preserve"> se a </w:t>
      </w:r>
      <w:r w:rsidR="00E15E58">
        <w:rPr>
          <w:sz w:val="24"/>
          <w:szCs w:val="24"/>
        </w:rPr>
        <w:t>PM</w:t>
      </w:r>
      <w:r>
        <w:rPr>
          <w:sz w:val="24"/>
          <w:szCs w:val="24"/>
        </w:rPr>
        <w:t xml:space="preserve"> possui todas as </w:t>
      </w:r>
      <w:r w:rsidR="0050245F">
        <w:rPr>
          <w:sz w:val="24"/>
          <w:szCs w:val="24"/>
        </w:rPr>
        <w:t>certidões e documentos necessários</w:t>
      </w:r>
      <w:r>
        <w:rPr>
          <w:sz w:val="24"/>
          <w:szCs w:val="24"/>
        </w:rPr>
        <w:t xml:space="preserve"> para firmar </w:t>
      </w:r>
      <w:r w:rsidR="00CA58C7" w:rsidRPr="00BC25E2">
        <w:rPr>
          <w:sz w:val="24"/>
          <w:szCs w:val="24"/>
        </w:rPr>
        <w:t>convênio</w:t>
      </w:r>
      <w:r w:rsidR="00CA58C7">
        <w:rPr>
          <w:sz w:val="24"/>
          <w:szCs w:val="24"/>
        </w:rPr>
        <w:t xml:space="preserve"> </w:t>
      </w:r>
      <w:r>
        <w:rPr>
          <w:sz w:val="24"/>
          <w:szCs w:val="24"/>
        </w:rPr>
        <w:t>com o Estado.</w:t>
      </w:r>
    </w:p>
    <w:p w:rsidR="006600D2" w:rsidRDefault="006600D2" w:rsidP="006600D2">
      <w:pPr>
        <w:jc w:val="both"/>
        <w:rPr>
          <w:sz w:val="24"/>
          <w:szCs w:val="24"/>
        </w:rPr>
      </w:pPr>
      <w:r>
        <w:rPr>
          <w:sz w:val="24"/>
          <w:szCs w:val="24"/>
        </w:rPr>
        <w:t>Posteriormente</w:t>
      </w:r>
      <w:r w:rsidR="00D4759C">
        <w:rPr>
          <w:sz w:val="24"/>
          <w:szCs w:val="24"/>
        </w:rPr>
        <w:t>,</w:t>
      </w:r>
      <w:r>
        <w:rPr>
          <w:sz w:val="24"/>
          <w:szCs w:val="24"/>
        </w:rPr>
        <w:t xml:space="preserve"> </w:t>
      </w:r>
      <w:r w:rsidR="00D4759C">
        <w:rPr>
          <w:sz w:val="24"/>
          <w:szCs w:val="24"/>
        </w:rPr>
        <w:t xml:space="preserve">à </w:t>
      </w:r>
      <w:r>
        <w:rPr>
          <w:sz w:val="24"/>
          <w:szCs w:val="24"/>
        </w:rPr>
        <w:t>análise técnica do CEFC, o(a) Diretor(a) validar</w:t>
      </w:r>
      <w:r w:rsidR="00D4759C">
        <w:rPr>
          <w:sz w:val="24"/>
          <w:szCs w:val="24"/>
        </w:rPr>
        <w:t>á</w:t>
      </w:r>
      <w:r>
        <w:rPr>
          <w:sz w:val="24"/>
          <w:szCs w:val="24"/>
        </w:rPr>
        <w:t xml:space="preserve"> a manifestação do técnico.</w:t>
      </w:r>
    </w:p>
    <w:p w:rsidR="00F01C78" w:rsidRDefault="008D74A7" w:rsidP="00F01C78">
      <w:pPr>
        <w:jc w:val="both"/>
        <w:rPr>
          <w:sz w:val="24"/>
          <w:szCs w:val="24"/>
        </w:rPr>
      </w:pPr>
      <w:r>
        <w:rPr>
          <w:sz w:val="24"/>
          <w:szCs w:val="24"/>
        </w:rPr>
        <w:t>Após</w:t>
      </w:r>
      <w:r w:rsidR="00392FB4">
        <w:rPr>
          <w:sz w:val="24"/>
          <w:szCs w:val="24"/>
        </w:rPr>
        <w:t xml:space="preserve">, </w:t>
      </w:r>
      <w:r>
        <w:rPr>
          <w:sz w:val="24"/>
          <w:szCs w:val="24"/>
        </w:rPr>
        <w:t>os</w:t>
      </w:r>
      <w:r w:rsidR="004B15EC">
        <w:rPr>
          <w:sz w:val="24"/>
          <w:szCs w:val="24"/>
        </w:rPr>
        <w:t xml:space="preserve"> autos seguirão </w:t>
      </w:r>
      <w:r w:rsidR="0050245F" w:rsidRPr="0050245F">
        <w:rPr>
          <w:sz w:val="24"/>
          <w:szCs w:val="24"/>
        </w:rPr>
        <w:t>ao Grupo Setorial de Planejamento, Orçamento e Finanças Públicas -GSPOFP</w:t>
      </w:r>
      <w:r w:rsidR="004B15EC">
        <w:rPr>
          <w:sz w:val="24"/>
          <w:szCs w:val="24"/>
        </w:rPr>
        <w:t xml:space="preserve">; Consultoria Jurídica e ao Gabinete do(a) Secretário(a) para formalização </w:t>
      </w:r>
      <w:r w:rsidR="00CA58C7" w:rsidRPr="00BC25E2">
        <w:rPr>
          <w:sz w:val="24"/>
          <w:szCs w:val="24"/>
        </w:rPr>
        <w:t>do convênio</w:t>
      </w:r>
      <w:r w:rsidR="00CA58C7">
        <w:rPr>
          <w:sz w:val="24"/>
          <w:szCs w:val="24"/>
        </w:rPr>
        <w:t>.</w:t>
      </w:r>
    </w:p>
    <w:p w:rsidR="00E15E58" w:rsidRDefault="00E15E58" w:rsidP="00F01C78">
      <w:pPr>
        <w:jc w:val="both"/>
        <w:rPr>
          <w:b/>
          <w:sz w:val="24"/>
          <w:szCs w:val="24"/>
        </w:rPr>
      </w:pPr>
    </w:p>
    <w:p w:rsidR="00F01C78" w:rsidRDefault="00F81537" w:rsidP="00F01C78">
      <w:pPr>
        <w:jc w:val="both"/>
        <w:rPr>
          <w:b/>
          <w:sz w:val="24"/>
          <w:szCs w:val="24"/>
        </w:rPr>
      </w:pPr>
      <w:r>
        <w:rPr>
          <w:b/>
          <w:sz w:val="24"/>
          <w:szCs w:val="24"/>
        </w:rPr>
        <w:t>CORREÇÃO BENEFICIÁRIO</w:t>
      </w:r>
    </w:p>
    <w:p w:rsidR="00F01C78" w:rsidRDefault="00F01C78" w:rsidP="00F01C78">
      <w:pPr>
        <w:jc w:val="both"/>
        <w:rPr>
          <w:sz w:val="24"/>
          <w:szCs w:val="24"/>
        </w:rPr>
      </w:pPr>
    </w:p>
    <w:p w:rsidR="00F01C78" w:rsidRDefault="00F81537" w:rsidP="00F01C78">
      <w:pPr>
        <w:jc w:val="both"/>
        <w:rPr>
          <w:sz w:val="24"/>
          <w:szCs w:val="24"/>
        </w:rPr>
      </w:pPr>
      <w:r>
        <w:rPr>
          <w:sz w:val="24"/>
          <w:szCs w:val="24"/>
        </w:rPr>
        <w:t>A qualquer tempo, pode ser solicitado ao beneficiário que efetue correções nos documentos apresentados, desta forma é imprescindível que o beneficiário acompanhe o andamento do processo</w:t>
      </w:r>
      <w:r w:rsidR="008514D7">
        <w:rPr>
          <w:sz w:val="24"/>
          <w:szCs w:val="24"/>
        </w:rPr>
        <w:t>,</w:t>
      </w:r>
      <w:r>
        <w:rPr>
          <w:sz w:val="24"/>
          <w:szCs w:val="24"/>
        </w:rPr>
        <w:t xml:space="preserve"> acessando sua demanda na plataforma SP Sem Papel</w:t>
      </w:r>
      <w:r w:rsidR="00FD46A8">
        <w:rPr>
          <w:sz w:val="24"/>
          <w:szCs w:val="24"/>
        </w:rPr>
        <w:t>.</w:t>
      </w:r>
    </w:p>
    <w:p w:rsidR="00FD46A8" w:rsidRDefault="00FD46A8" w:rsidP="00F01C78">
      <w:pPr>
        <w:jc w:val="both"/>
        <w:rPr>
          <w:sz w:val="24"/>
          <w:szCs w:val="24"/>
        </w:rPr>
      </w:pPr>
      <w:r>
        <w:rPr>
          <w:sz w:val="24"/>
          <w:szCs w:val="24"/>
        </w:rPr>
        <w:t xml:space="preserve">Cada departamento descreverá o que o beneficiário deverá corrigir, porém em qualquer fase que for solicitado, o beneficiário deverá anexar o CADIN Estadual do dia do envio do processo à SEDS, uma vez que </w:t>
      </w:r>
      <w:r w:rsidR="00CD26BA">
        <w:rPr>
          <w:sz w:val="24"/>
          <w:szCs w:val="24"/>
        </w:rPr>
        <w:t>se trata</w:t>
      </w:r>
      <w:r>
        <w:rPr>
          <w:sz w:val="24"/>
          <w:szCs w:val="24"/>
        </w:rPr>
        <w:t xml:space="preserve"> de uma certidão com vencimento diário.</w:t>
      </w:r>
    </w:p>
    <w:p w:rsidR="00CD26BA" w:rsidRDefault="00CD26BA" w:rsidP="00F01C78">
      <w:pPr>
        <w:jc w:val="both"/>
        <w:rPr>
          <w:sz w:val="24"/>
          <w:szCs w:val="24"/>
        </w:rPr>
      </w:pPr>
    </w:p>
    <w:p w:rsidR="00CD26BA" w:rsidRDefault="00CD26BA" w:rsidP="00F01C78">
      <w:pPr>
        <w:jc w:val="both"/>
        <w:rPr>
          <w:b/>
          <w:sz w:val="24"/>
          <w:szCs w:val="24"/>
        </w:rPr>
      </w:pPr>
      <w:r>
        <w:rPr>
          <w:b/>
          <w:sz w:val="24"/>
          <w:szCs w:val="24"/>
        </w:rPr>
        <w:t>DÚVIDAS RECORRENTES</w:t>
      </w:r>
    </w:p>
    <w:p w:rsidR="00CD26BA" w:rsidRDefault="00CD26BA" w:rsidP="00F01C78">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acesso </w:t>
      </w:r>
      <w:r w:rsidR="00413DF0" w:rsidRPr="00E139AC">
        <w:rPr>
          <w:b/>
          <w:sz w:val="24"/>
          <w:szCs w:val="24"/>
        </w:rPr>
        <w:t>ao</w:t>
      </w:r>
      <w:r w:rsidRPr="00E139AC">
        <w:rPr>
          <w:b/>
          <w:sz w:val="24"/>
          <w:szCs w:val="24"/>
        </w:rPr>
        <w:t xml:space="preserve"> sistema Demandas? </w:t>
      </w:r>
    </w:p>
    <w:p w:rsidR="00F41601" w:rsidRPr="00F41601" w:rsidRDefault="00F41601" w:rsidP="00F41601">
      <w:pPr>
        <w:jc w:val="both"/>
        <w:rPr>
          <w:sz w:val="24"/>
          <w:szCs w:val="24"/>
        </w:rPr>
      </w:pPr>
      <w:r w:rsidRPr="00F41601">
        <w:rPr>
          <w:sz w:val="24"/>
          <w:szCs w:val="24"/>
        </w:rPr>
        <w:t xml:space="preserve">O Sistema Demandas está disponível no endereço:  www.spsempapel.sp.gov.br. No menu superior, selecione “Serviços” e, em seguida, em “Demandas”.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Esqueci minha senha, o que devo fazer? </w:t>
      </w:r>
    </w:p>
    <w:p w:rsidR="00F41601" w:rsidRPr="00F41601" w:rsidRDefault="00F41601" w:rsidP="00F41601">
      <w:pPr>
        <w:jc w:val="both"/>
        <w:rPr>
          <w:sz w:val="24"/>
          <w:szCs w:val="24"/>
        </w:rPr>
      </w:pPr>
      <w:r w:rsidRPr="00F41601">
        <w:rPr>
          <w:sz w:val="24"/>
          <w:szCs w:val="24"/>
        </w:rPr>
        <w:t xml:space="preserve">Clique na opção “esqueci minha senha” e informe seus dados. Você precisará informar seu CPF e a matrícula que foi associada ao seu usuário. Caso não saiba a matrícula, ou não receba a senha, entre em contato com o 0800 710 0064 ou faça sua solicitação preenchendo o seguinte formulário, clique aqui. </w:t>
      </w:r>
    </w:p>
    <w:p w:rsid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cadastrar</w:t>
      </w:r>
      <w:r w:rsidRPr="00E139AC">
        <w:rPr>
          <w:b/>
          <w:sz w:val="24"/>
          <w:szCs w:val="24"/>
        </w:rPr>
        <w:t xml:space="preserve"> a emenda? </w:t>
      </w:r>
    </w:p>
    <w:p w:rsidR="00F41601" w:rsidRPr="00F41601" w:rsidRDefault="00F41601" w:rsidP="00F41601">
      <w:pPr>
        <w:jc w:val="both"/>
        <w:rPr>
          <w:sz w:val="24"/>
          <w:szCs w:val="24"/>
        </w:rPr>
      </w:pPr>
      <w:r w:rsidRPr="00F41601">
        <w:rPr>
          <w:sz w:val="24"/>
          <w:szCs w:val="24"/>
        </w:rPr>
        <w:t xml:space="preserve">Após clicar em “Emendas / Demandas disponíveis”, você verá a relação de emendas aprovadas. Você deve selecionar a emenda a receber o “Aceite” e clicar em Salvar.  A emenda ficará com a situação/status “em cadastramento”, sendo a próxima etapa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enviar</w:t>
      </w:r>
      <w:r w:rsidRPr="00E139AC">
        <w:rPr>
          <w:b/>
          <w:sz w:val="24"/>
          <w:szCs w:val="24"/>
        </w:rPr>
        <w:t xml:space="preserve"> a documentação necessária? </w:t>
      </w:r>
    </w:p>
    <w:p w:rsidR="00F41601" w:rsidRPr="00F41601" w:rsidRDefault="00F41601" w:rsidP="00F41601">
      <w:pPr>
        <w:jc w:val="both"/>
        <w:rPr>
          <w:sz w:val="24"/>
          <w:szCs w:val="24"/>
        </w:rPr>
      </w:pPr>
      <w:r w:rsidRPr="00F41601">
        <w:rPr>
          <w:sz w:val="24"/>
          <w:szCs w:val="24"/>
        </w:rPr>
        <w:lastRenderedPageBreak/>
        <w:t xml:space="preserve">Após o cadastro da emenda, você poderá visualizá-la ao clicar na guia “Demandas”. Agora o processo tem um número, que aparece na primeira coluna, e está na situação “Em cadastramento”. Ao clicar no número da demanda/processo, você acessará uma página para envio de toda a documentação.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a documentação que eu devo enviar? </w:t>
      </w:r>
    </w:p>
    <w:p w:rsidR="00F41601" w:rsidRPr="00F41601" w:rsidRDefault="00F41601" w:rsidP="00F41601">
      <w:pPr>
        <w:jc w:val="both"/>
        <w:rPr>
          <w:sz w:val="24"/>
          <w:szCs w:val="24"/>
        </w:rPr>
      </w:pPr>
      <w:r w:rsidRPr="00F41601">
        <w:rPr>
          <w:sz w:val="24"/>
          <w:szCs w:val="24"/>
        </w:rPr>
        <w:t xml:space="preserve">Ao clicar no número da demanda, você acessará uma página para envio de toda a documentação. </w:t>
      </w:r>
    </w:p>
    <w:p w:rsidR="00F41601" w:rsidRPr="00F41601" w:rsidRDefault="00F41601" w:rsidP="00F41601">
      <w:pPr>
        <w:jc w:val="both"/>
        <w:rPr>
          <w:sz w:val="24"/>
          <w:szCs w:val="24"/>
        </w:rPr>
      </w:pPr>
      <w:r w:rsidRPr="00F41601">
        <w:rPr>
          <w:sz w:val="24"/>
          <w:szCs w:val="24"/>
        </w:rPr>
        <w:t xml:space="preserve">Após envio de toda documentação, a opção “Encaminhar para análise da secretaria” mudará de cor e estará disponível.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Quando eu devo preencher o campo “Valor de Contrapartida”? Eu devo preencher este valor ou só o envio do documento “Declaração de Contrapartida” é suficiente? </w:t>
      </w:r>
    </w:p>
    <w:p w:rsidR="00F41601" w:rsidRPr="00F41601" w:rsidRDefault="00F41601" w:rsidP="00F41601">
      <w:pPr>
        <w:jc w:val="both"/>
        <w:rPr>
          <w:sz w:val="24"/>
          <w:szCs w:val="24"/>
        </w:rPr>
      </w:pPr>
      <w:r w:rsidRPr="00F41601">
        <w:rPr>
          <w:sz w:val="24"/>
          <w:szCs w:val="24"/>
        </w:rPr>
        <w:t xml:space="preserve">No caso de demandas vinculadas às emendas ou demandas parlamentares, este campo é preenchido automaticamente caso o valor dos itens ou da obra supere o valor da emenda/demanda parlamentar. Caso a demanda seja sem vínculo à emenda ou demanda parlamentar, o beneficiário pode inserir esta informação no cadastramento. O envio do documento não isenta o beneficiário de preencher esta informação se for o caso.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perfil pode encaminhar a documentação para a Secretaria? </w:t>
      </w:r>
    </w:p>
    <w:p w:rsidR="00F41601" w:rsidRPr="00F41601" w:rsidRDefault="00F41601" w:rsidP="00F41601">
      <w:pPr>
        <w:jc w:val="both"/>
        <w:rPr>
          <w:sz w:val="24"/>
          <w:szCs w:val="24"/>
        </w:rPr>
      </w:pPr>
      <w:r w:rsidRPr="00F41601">
        <w:rPr>
          <w:sz w:val="24"/>
          <w:szCs w:val="24"/>
        </w:rPr>
        <w:t xml:space="preserve">Apenas o perfil </w:t>
      </w:r>
      <w:r w:rsidR="009C5052">
        <w:rPr>
          <w:sz w:val="24"/>
          <w:szCs w:val="24"/>
        </w:rPr>
        <w:t xml:space="preserve">do(a) Prefeito(a) </w:t>
      </w:r>
      <w:r w:rsidRPr="00F41601">
        <w:rPr>
          <w:sz w:val="24"/>
          <w:szCs w:val="24"/>
        </w:rPr>
        <w:t xml:space="preserve">pode clicar na opção “Encaminhar para análise da secretaria”. Será necessário informar a senha em todas as etapas de tramitação e produção de documentos. </w:t>
      </w:r>
    </w:p>
    <w:p w:rsidR="00C2305A" w:rsidRDefault="00C2305A"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Uma vez que a documentação foi enviada, é possível alterar os arquivos? </w:t>
      </w:r>
    </w:p>
    <w:p w:rsidR="00F41601" w:rsidRPr="00F41601" w:rsidRDefault="00F41601" w:rsidP="00F41601">
      <w:pPr>
        <w:jc w:val="both"/>
        <w:rPr>
          <w:sz w:val="24"/>
          <w:szCs w:val="24"/>
        </w:rPr>
      </w:pPr>
      <w:r w:rsidRPr="00F41601">
        <w:rPr>
          <w:sz w:val="24"/>
          <w:szCs w:val="24"/>
        </w:rPr>
        <w:t xml:space="preserve">Não. Porém, se em alguma etapa de análise for identificado que alguma correção é necessária, o processo será devolvido para edição pela </w:t>
      </w:r>
      <w:r w:rsidR="00E93D43">
        <w:rPr>
          <w:sz w:val="24"/>
          <w:szCs w:val="24"/>
        </w:rPr>
        <w:t>organização</w:t>
      </w:r>
      <w:r w:rsidRPr="00F41601">
        <w:rPr>
          <w:sz w:val="24"/>
          <w:szCs w:val="24"/>
        </w:rPr>
        <w:t xml:space="preserve">/prefeitura. Será possível consultar todas as análises feitas pela secretaria ao longo do processo e a indicação do que deve ser corrigido.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saber como está o andamento da emenda após o envio da documentação? </w:t>
      </w:r>
    </w:p>
    <w:p w:rsidR="00F41601" w:rsidRPr="00F41601" w:rsidRDefault="00F41601" w:rsidP="00F41601">
      <w:pPr>
        <w:jc w:val="both"/>
        <w:rPr>
          <w:sz w:val="24"/>
          <w:szCs w:val="24"/>
        </w:rPr>
      </w:pPr>
      <w:r w:rsidRPr="00F41601">
        <w:rPr>
          <w:sz w:val="24"/>
          <w:szCs w:val="24"/>
        </w:rPr>
        <w:t xml:space="preserve">Após o envio da documentação, o processo irá percorrer as etapas de análise pelas áreas técnicas da Secretaria. Na guia Demandas, há a coluna de Situação, que indica o status atual.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Preciso que mais pessoas da minha </w:t>
      </w:r>
      <w:r w:rsidR="009C5052" w:rsidRPr="00BC25E2">
        <w:rPr>
          <w:b/>
          <w:sz w:val="24"/>
          <w:szCs w:val="24"/>
        </w:rPr>
        <w:t>prefeitura</w:t>
      </w:r>
      <w:r w:rsidRPr="009C5052">
        <w:rPr>
          <w:b/>
          <w:color w:val="FF0000"/>
          <w:sz w:val="24"/>
          <w:szCs w:val="24"/>
        </w:rPr>
        <w:t xml:space="preserve"> </w:t>
      </w:r>
      <w:r w:rsidRPr="00E139AC">
        <w:rPr>
          <w:b/>
          <w:sz w:val="24"/>
          <w:szCs w:val="24"/>
        </w:rPr>
        <w:t xml:space="preserve">tenham acesso ao Demandas, o que devo fazer? </w:t>
      </w:r>
    </w:p>
    <w:p w:rsidR="00F41601" w:rsidRPr="00F41601" w:rsidRDefault="00F41601" w:rsidP="00F41601">
      <w:pPr>
        <w:jc w:val="both"/>
        <w:rPr>
          <w:sz w:val="24"/>
          <w:szCs w:val="24"/>
        </w:rPr>
      </w:pPr>
      <w:r w:rsidRPr="00F41601">
        <w:rPr>
          <w:sz w:val="24"/>
          <w:szCs w:val="24"/>
        </w:rPr>
        <w:t>Somente o Prefeito pode cadastrar os membros da equipe técnica.</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Há vários perfis de acesso ao sistema Demandas? </w:t>
      </w:r>
    </w:p>
    <w:p w:rsidR="00F41601" w:rsidRDefault="00F41601" w:rsidP="00F41601">
      <w:pPr>
        <w:jc w:val="both"/>
        <w:rPr>
          <w:sz w:val="24"/>
          <w:szCs w:val="24"/>
        </w:rPr>
      </w:pPr>
      <w:r w:rsidRPr="00F41601">
        <w:rPr>
          <w:sz w:val="24"/>
          <w:szCs w:val="24"/>
        </w:rPr>
        <w:lastRenderedPageBreak/>
        <w:t xml:space="preserve">Sim, os perfis são: Gestor de </w:t>
      </w:r>
      <w:r w:rsidR="00E93D43">
        <w:rPr>
          <w:sz w:val="24"/>
          <w:szCs w:val="24"/>
        </w:rPr>
        <w:t>Organização</w:t>
      </w:r>
      <w:r w:rsidR="009C5052">
        <w:rPr>
          <w:sz w:val="24"/>
          <w:szCs w:val="24"/>
        </w:rPr>
        <w:t>/</w:t>
      </w:r>
      <w:r w:rsidR="009C5052" w:rsidRPr="00BC25E2">
        <w:rPr>
          <w:sz w:val="24"/>
          <w:szCs w:val="24"/>
        </w:rPr>
        <w:t>Prefeito(a)</w:t>
      </w:r>
      <w:r w:rsidRPr="00BC25E2">
        <w:rPr>
          <w:sz w:val="24"/>
          <w:szCs w:val="24"/>
        </w:rPr>
        <w:t xml:space="preserve">, </w:t>
      </w:r>
      <w:r w:rsidRPr="00F41601">
        <w:rPr>
          <w:sz w:val="24"/>
          <w:szCs w:val="24"/>
        </w:rPr>
        <w:t xml:space="preserve">Equipe Técnica, Consulta </w:t>
      </w:r>
      <w:r w:rsidR="00E93D43">
        <w:rPr>
          <w:sz w:val="24"/>
          <w:szCs w:val="24"/>
        </w:rPr>
        <w:t>Organização</w:t>
      </w:r>
      <w:r w:rsidRPr="00F41601">
        <w:rPr>
          <w:sz w:val="24"/>
          <w:szCs w:val="24"/>
        </w:rPr>
        <w:t xml:space="preserve">, Diretor de </w:t>
      </w:r>
      <w:r w:rsidR="00E93D43">
        <w:rPr>
          <w:sz w:val="24"/>
          <w:szCs w:val="24"/>
        </w:rPr>
        <w:t>Organização</w:t>
      </w:r>
      <w:r w:rsidRPr="00F41601">
        <w:rPr>
          <w:sz w:val="24"/>
          <w:szCs w:val="24"/>
        </w:rPr>
        <w:t xml:space="preserve"> e Diretor de Hospital </w:t>
      </w:r>
    </w:p>
    <w:p w:rsidR="00EC5698" w:rsidRDefault="00EC5698" w:rsidP="00F41601">
      <w:pPr>
        <w:jc w:val="both"/>
        <w:rPr>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t>Quais as diferenças entre os perfis de acesso?</w:t>
      </w:r>
    </w:p>
    <w:p w:rsidR="00C2305A" w:rsidRDefault="00C2305A" w:rsidP="00F41601">
      <w:pPr>
        <w:jc w:val="both"/>
        <w:rPr>
          <w:b/>
          <w:sz w:val="24"/>
          <w:szCs w:val="24"/>
        </w:rPr>
      </w:pPr>
      <w:r>
        <w:rPr>
          <w:b/>
          <w:noProof/>
          <w:sz w:val="24"/>
          <w:szCs w:val="24"/>
          <w:lang w:eastAsia="pt-BR"/>
        </w:rPr>
        <w:drawing>
          <wp:inline distT="0" distB="0" distL="0" distR="0" wp14:anchorId="499C4357">
            <wp:extent cx="4705350" cy="762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05350" cy="7620000"/>
                    </a:xfrm>
                    <a:prstGeom prst="rect">
                      <a:avLst/>
                    </a:prstGeom>
                    <a:noFill/>
                  </pic:spPr>
                </pic:pic>
              </a:graphicData>
            </a:graphic>
          </wp:inline>
        </w:drawing>
      </w:r>
    </w:p>
    <w:p w:rsidR="00C2305A" w:rsidRPr="00E139AC" w:rsidRDefault="00C2305A" w:rsidP="00E139AC">
      <w:pPr>
        <w:pStyle w:val="PargrafodaLista"/>
        <w:numPr>
          <w:ilvl w:val="0"/>
          <w:numId w:val="4"/>
        </w:numPr>
        <w:jc w:val="both"/>
        <w:rPr>
          <w:b/>
          <w:sz w:val="24"/>
          <w:szCs w:val="24"/>
        </w:rPr>
      </w:pPr>
      <w:r w:rsidRPr="00E139AC">
        <w:rPr>
          <w:b/>
          <w:sz w:val="24"/>
          <w:szCs w:val="24"/>
        </w:rPr>
        <w:lastRenderedPageBreak/>
        <w:t xml:space="preserve">Onde encontro mais informações sobre o Sistema Demandas? </w:t>
      </w:r>
    </w:p>
    <w:p w:rsidR="00C2305A" w:rsidRPr="00C2305A" w:rsidRDefault="00C2305A" w:rsidP="00C2305A">
      <w:pPr>
        <w:jc w:val="both"/>
        <w:rPr>
          <w:sz w:val="24"/>
          <w:szCs w:val="24"/>
        </w:rPr>
      </w:pPr>
      <w:r w:rsidRPr="00C2305A">
        <w:rPr>
          <w:sz w:val="24"/>
          <w:szCs w:val="24"/>
        </w:rPr>
        <w:t xml:space="preserve">Nesta página você encontra o sistema virtual de aprendizagem: https://treinamentos.spsempapel.sp.gov.br/mod/page/view.php?id=4711 </w:t>
      </w:r>
    </w:p>
    <w:p w:rsidR="00E139AC" w:rsidRDefault="00E139AC" w:rsidP="00C2305A">
      <w:pPr>
        <w:jc w:val="both"/>
        <w:rPr>
          <w:b/>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t>O que devo fazer se os itens que pretendo adquirir não estão na relação de itens disponíveis para seleção?</w:t>
      </w:r>
    </w:p>
    <w:p w:rsidR="00C2305A" w:rsidRDefault="00C2305A" w:rsidP="00C2305A">
      <w:pPr>
        <w:jc w:val="both"/>
        <w:rPr>
          <w:sz w:val="24"/>
          <w:szCs w:val="24"/>
        </w:rPr>
      </w:pPr>
      <w:r w:rsidRPr="00C2305A">
        <w:rPr>
          <w:sz w:val="24"/>
          <w:szCs w:val="24"/>
        </w:rPr>
        <w:t>Envie um e-mail com o seu questionamento para convenios.parcerias@sp.gov.br, com a descrição detalhada do item que gostaria de adquirir. Se permitido, você será informado e o item será incluído na relação disponível para seleção no sistema.</w:t>
      </w:r>
    </w:p>
    <w:p w:rsidR="00AA5BF4" w:rsidRDefault="00AA5BF4" w:rsidP="00C2305A">
      <w:pPr>
        <w:jc w:val="both"/>
        <w:rPr>
          <w:sz w:val="24"/>
          <w:szCs w:val="24"/>
        </w:rPr>
      </w:pPr>
    </w:p>
    <w:p w:rsidR="00AA5BF4" w:rsidRPr="0058341F" w:rsidRDefault="00AA5BF4" w:rsidP="00AA5BF4">
      <w:pPr>
        <w:jc w:val="both"/>
        <w:rPr>
          <w:b/>
          <w:sz w:val="24"/>
          <w:szCs w:val="24"/>
        </w:rPr>
      </w:pPr>
      <w:r w:rsidRPr="0058341F">
        <w:rPr>
          <w:b/>
          <w:sz w:val="24"/>
          <w:szCs w:val="24"/>
        </w:rPr>
        <w:t>Em caso de dúvidas, o beneficiário pode procurar as equipes da Secretaria de Desenvolvimento Social, ou ainda, a assessoria do Deputado autor.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Secretaria de Desenvolvimento Social</w:t>
      </w:r>
    </w:p>
    <w:p w:rsidR="00AA5BF4" w:rsidRPr="0058341F" w:rsidRDefault="00AA5BF4" w:rsidP="00AA5BF4">
      <w:pPr>
        <w:jc w:val="both"/>
        <w:rPr>
          <w:sz w:val="24"/>
          <w:szCs w:val="24"/>
        </w:rPr>
      </w:pPr>
      <w:r w:rsidRPr="0058341F">
        <w:rPr>
          <w:sz w:val="24"/>
          <w:szCs w:val="24"/>
        </w:rPr>
        <w:t>Assessoria Técnica de Gabinete</w:t>
      </w:r>
    </w:p>
    <w:p w:rsidR="00AA5BF4" w:rsidRPr="0058341F" w:rsidRDefault="00AA5BF4" w:rsidP="00AA5BF4">
      <w:pPr>
        <w:jc w:val="both"/>
        <w:rPr>
          <w:sz w:val="24"/>
          <w:szCs w:val="24"/>
        </w:rPr>
      </w:pPr>
      <w:r w:rsidRPr="0058341F">
        <w:rPr>
          <w:sz w:val="24"/>
          <w:szCs w:val="24"/>
        </w:rPr>
        <w:t xml:space="preserve">Francine </w:t>
      </w:r>
      <w:proofErr w:type="spellStart"/>
      <w:r w:rsidRPr="0058341F">
        <w:rPr>
          <w:sz w:val="24"/>
          <w:szCs w:val="24"/>
        </w:rPr>
        <w:t>Carbonari</w:t>
      </w:r>
      <w:proofErr w:type="spellEnd"/>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2763-8027</w:t>
      </w:r>
    </w:p>
    <w:p w:rsidR="00AA5BF4" w:rsidRPr="0058341F" w:rsidRDefault="00AA5BF4" w:rsidP="00AA5BF4">
      <w:pPr>
        <w:jc w:val="both"/>
        <w:rPr>
          <w:sz w:val="24"/>
          <w:szCs w:val="24"/>
        </w:rPr>
      </w:pPr>
      <w:r w:rsidRPr="0058341F">
        <w:rPr>
          <w:sz w:val="24"/>
          <w:szCs w:val="24"/>
        </w:rPr>
        <w:t>E-mail: emendas.parlamentares@sp.gov.br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Grupo de Gestão de Convênios</w:t>
      </w:r>
    </w:p>
    <w:p w:rsidR="00AA5BF4" w:rsidRPr="0058341F" w:rsidRDefault="00AA5BF4" w:rsidP="00AA5BF4">
      <w:pPr>
        <w:jc w:val="both"/>
        <w:rPr>
          <w:sz w:val="24"/>
          <w:szCs w:val="24"/>
        </w:rPr>
      </w:pPr>
      <w:r w:rsidRPr="0058341F">
        <w:rPr>
          <w:sz w:val="24"/>
          <w:szCs w:val="24"/>
        </w:rPr>
        <w:t>Roseli Rocha da Cruz</w:t>
      </w:r>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2763-8136</w:t>
      </w:r>
    </w:p>
    <w:p w:rsidR="00AA5BF4" w:rsidRPr="0058341F" w:rsidRDefault="00AA5BF4" w:rsidP="00AA5BF4">
      <w:pPr>
        <w:jc w:val="both"/>
        <w:rPr>
          <w:sz w:val="24"/>
          <w:szCs w:val="24"/>
        </w:rPr>
      </w:pPr>
      <w:r w:rsidRPr="0058341F">
        <w:rPr>
          <w:sz w:val="24"/>
          <w:szCs w:val="24"/>
        </w:rPr>
        <w:t>E-mail: convenios.parcerias@sp.gov.br</w:t>
      </w:r>
    </w:p>
    <w:p w:rsidR="00AA5BF4" w:rsidRPr="0058341F" w:rsidRDefault="00AA5BF4" w:rsidP="00AA5BF4">
      <w:pPr>
        <w:jc w:val="both"/>
        <w:rPr>
          <w:sz w:val="24"/>
          <w:szCs w:val="24"/>
        </w:rPr>
      </w:pPr>
    </w:p>
    <w:p w:rsidR="00AA5BF4" w:rsidRPr="0058341F" w:rsidRDefault="00AA5BF4" w:rsidP="00AA5BF4">
      <w:pPr>
        <w:jc w:val="both"/>
        <w:rPr>
          <w:sz w:val="24"/>
          <w:szCs w:val="24"/>
        </w:rPr>
      </w:pPr>
      <w:r w:rsidRPr="0058341F">
        <w:rPr>
          <w:sz w:val="24"/>
          <w:szCs w:val="24"/>
        </w:rPr>
        <w:t>Grupo de Supervisão de Equipamentos Sociais</w:t>
      </w:r>
    </w:p>
    <w:p w:rsidR="00AA5BF4" w:rsidRPr="0058341F" w:rsidRDefault="00AA5BF4" w:rsidP="00AA5BF4">
      <w:pPr>
        <w:jc w:val="both"/>
        <w:rPr>
          <w:sz w:val="24"/>
          <w:szCs w:val="24"/>
        </w:rPr>
      </w:pPr>
      <w:r w:rsidRPr="0058341F">
        <w:rPr>
          <w:sz w:val="24"/>
          <w:szCs w:val="24"/>
        </w:rPr>
        <w:t>Danielle dos Santos da Silva Ribeiro</w:t>
      </w:r>
    </w:p>
    <w:p w:rsidR="00AA5BF4" w:rsidRPr="0058341F" w:rsidRDefault="00AA5BF4" w:rsidP="00AA5BF4">
      <w:pPr>
        <w:jc w:val="both"/>
        <w:rPr>
          <w:sz w:val="24"/>
          <w:szCs w:val="24"/>
        </w:rPr>
      </w:pPr>
      <w:proofErr w:type="spellStart"/>
      <w:r w:rsidRPr="0058341F">
        <w:rPr>
          <w:sz w:val="24"/>
          <w:szCs w:val="24"/>
        </w:rPr>
        <w:t>Tel</w:t>
      </w:r>
      <w:proofErr w:type="spellEnd"/>
      <w:r w:rsidRPr="0058341F">
        <w:rPr>
          <w:sz w:val="24"/>
          <w:szCs w:val="24"/>
        </w:rPr>
        <w:t>: (11) 2763-8008</w:t>
      </w:r>
    </w:p>
    <w:p w:rsidR="00AA5BF4" w:rsidRPr="00C2305A" w:rsidRDefault="00AA5BF4" w:rsidP="00AA5BF4">
      <w:pPr>
        <w:jc w:val="both"/>
        <w:rPr>
          <w:sz w:val="24"/>
          <w:szCs w:val="24"/>
        </w:rPr>
      </w:pPr>
      <w:r w:rsidRPr="0058341F">
        <w:rPr>
          <w:sz w:val="24"/>
          <w:szCs w:val="24"/>
        </w:rPr>
        <w:t>E-mail: convenios.parcerias@sp.gov.br</w:t>
      </w:r>
    </w:p>
    <w:p w:rsidR="00AA5BF4" w:rsidRDefault="00AA5BF4" w:rsidP="00C2305A">
      <w:pPr>
        <w:jc w:val="both"/>
        <w:rPr>
          <w:sz w:val="24"/>
          <w:szCs w:val="24"/>
        </w:rPr>
      </w:pPr>
    </w:p>
    <w:p w:rsidR="000D074A" w:rsidRDefault="000D074A" w:rsidP="00C2305A">
      <w:pPr>
        <w:jc w:val="both"/>
        <w:rPr>
          <w:sz w:val="24"/>
          <w:szCs w:val="24"/>
        </w:rPr>
      </w:pPr>
    </w:p>
    <w:p w:rsidR="000D074A" w:rsidRDefault="000D074A" w:rsidP="00C2305A">
      <w:pPr>
        <w:jc w:val="both"/>
        <w:rPr>
          <w:sz w:val="24"/>
          <w:szCs w:val="24"/>
        </w:rPr>
      </w:pPr>
    </w:p>
    <w:p w:rsidR="000D074A" w:rsidRPr="00C2305A" w:rsidRDefault="000D074A" w:rsidP="00C2305A">
      <w:pPr>
        <w:jc w:val="both"/>
        <w:rPr>
          <w:sz w:val="24"/>
          <w:szCs w:val="24"/>
        </w:rPr>
      </w:pPr>
      <w:r>
        <w:rPr>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-783590</wp:posOffset>
            </wp:positionH>
            <wp:positionV relativeFrom="page">
              <wp:posOffset>-194945</wp:posOffset>
            </wp:positionV>
            <wp:extent cx="7755890" cy="10969625"/>
            <wp:effectExtent l="0" t="0" r="0"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sFim.png"/>
                    <pic:cNvPicPr/>
                  </pic:nvPicPr>
                  <pic:blipFill>
                    <a:blip r:embed="rId30">
                      <a:extLst>
                        <a:ext uri="{28A0092B-C50C-407E-A947-70E740481C1C}">
                          <a14:useLocalDpi xmlns:a14="http://schemas.microsoft.com/office/drawing/2010/main" val="0"/>
                        </a:ext>
                      </a:extLst>
                    </a:blip>
                    <a:stretch>
                      <a:fillRect/>
                    </a:stretch>
                  </pic:blipFill>
                  <pic:spPr>
                    <a:xfrm>
                      <a:off x="0" y="0"/>
                      <a:ext cx="7755890" cy="10969625"/>
                    </a:xfrm>
                    <a:prstGeom prst="rect">
                      <a:avLst/>
                    </a:prstGeom>
                  </pic:spPr>
                </pic:pic>
              </a:graphicData>
            </a:graphic>
            <wp14:sizeRelH relativeFrom="margin">
              <wp14:pctWidth>0</wp14:pctWidth>
            </wp14:sizeRelH>
            <wp14:sizeRelV relativeFrom="margin">
              <wp14:pctHeight>0</wp14:pctHeight>
            </wp14:sizeRelV>
          </wp:anchor>
        </w:drawing>
      </w:r>
    </w:p>
    <w:sectPr w:rsidR="000D074A" w:rsidRPr="00C2305A" w:rsidSect="005B4255">
      <w:footerReference w:type="default" r:id="rId3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49" w:rsidRDefault="005D0549" w:rsidP="00B91BEE">
      <w:pPr>
        <w:spacing w:after="0" w:line="240" w:lineRule="auto"/>
      </w:pPr>
      <w:r>
        <w:separator/>
      </w:r>
    </w:p>
  </w:endnote>
  <w:endnote w:type="continuationSeparator" w:id="0">
    <w:p w:rsidR="005D0549" w:rsidRDefault="005D0549" w:rsidP="00B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61651"/>
      <w:docPartObj>
        <w:docPartGallery w:val="Page Numbers (Bottom of Page)"/>
        <w:docPartUnique/>
      </w:docPartObj>
    </w:sdtPr>
    <w:sdtEndPr/>
    <w:sdtContent>
      <w:p w:rsidR="00B91BEE" w:rsidRDefault="00B91BEE">
        <w:pPr>
          <w:pStyle w:val="Rodap"/>
          <w:jc w:val="right"/>
        </w:pPr>
        <w:r>
          <w:fldChar w:fldCharType="begin"/>
        </w:r>
        <w:r>
          <w:instrText>PAGE   \* MERGEFORMAT</w:instrText>
        </w:r>
        <w:r>
          <w:fldChar w:fldCharType="separate"/>
        </w:r>
        <w:r w:rsidR="00A13ED3">
          <w:rPr>
            <w:noProof/>
          </w:rPr>
          <w:t>1</w:t>
        </w:r>
        <w:r>
          <w:fldChar w:fldCharType="end"/>
        </w:r>
      </w:p>
    </w:sdtContent>
  </w:sdt>
  <w:p w:rsidR="00B91BEE" w:rsidRDefault="00B91B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49" w:rsidRDefault="005D0549" w:rsidP="00B91BEE">
      <w:pPr>
        <w:spacing w:after="0" w:line="240" w:lineRule="auto"/>
      </w:pPr>
      <w:r>
        <w:separator/>
      </w:r>
    </w:p>
  </w:footnote>
  <w:footnote w:type="continuationSeparator" w:id="0">
    <w:p w:rsidR="005D0549" w:rsidRDefault="005D0549" w:rsidP="00B91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445"/>
    <w:multiLevelType w:val="hybridMultilevel"/>
    <w:tmpl w:val="08B2E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93C76"/>
    <w:multiLevelType w:val="hybridMultilevel"/>
    <w:tmpl w:val="C61A5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750936"/>
    <w:multiLevelType w:val="hybridMultilevel"/>
    <w:tmpl w:val="40EA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466DBD"/>
    <w:multiLevelType w:val="hybridMultilevel"/>
    <w:tmpl w:val="DA688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C"/>
    <w:rsid w:val="000362B0"/>
    <w:rsid w:val="000775E7"/>
    <w:rsid w:val="00092783"/>
    <w:rsid w:val="0009650E"/>
    <w:rsid w:val="000A2DC2"/>
    <w:rsid w:val="000A3A5D"/>
    <w:rsid w:val="000D074A"/>
    <w:rsid w:val="000D5007"/>
    <w:rsid w:val="000E054C"/>
    <w:rsid w:val="000E484D"/>
    <w:rsid w:val="000F0569"/>
    <w:rsid w:val="001676C0"/>
    <w:rsid w:val="0018073C"/>
    <w:rsid w:val="001976DD"/>
    <w:rsid w:val="001B153E"/>
    <w:rsid w:val="001F0B73"/>
    <w:rsid w:val="002404F5"/>
    <w:rsid w:val="002826F1"/>
    <w:rsid w:val="002966B4"/>
    <w:rsid w:val="002F18E2"/>
    <w:rsid w:val="00300331"/>
    <w:rsid w:val="00333FB6"/>
    <w:rsid w:val="0036096E"/>
    <w:rsid w:val="00361D2B"/>
    <w:rsid w:val="00392FB4"/>
    <w:rsid w:val="003B3E40"/>
    <w:rsid w:val="003B75A4"/>
    <w:rsid w:val="00410EE3"/>
    <w:rsid w:val="00413DF0"/>
    <w:rsid w:val="0043763C"/>
    <w:rsid w:val="00455796"/>
    <w:rsid w:val="00461C92"/>
    <w:rsid w:val="004A418D"/>
    <w:rsid w:val="004B15EC"/>
    <w:rsid w:val="0050245F"/>
    <w:rsid w:val="00506D8F"/>
    <w:rsid w:val="00514CEC"/>
    <w:rsid w:val="00545675"/>
    <w:rsid w:val="00566B51"/>
    <w:rsid w:val="00573E00"/>
    <w:rsid w:val="00593149"/>
    <w:rsid w:val="005A24E7"/>
    <w:rsid w:val="005B4255"/>
    <w:rsid w:val="005C1CC4"/>
    <w:rsid w:val="005D0549"/>
    <w:rsid w:val="006600D2"/>
    <w:rsid w:val="00662589"/>
    <w:rsid w:val="00663946"/>
    <w:rsid w:val="006641F8"/>
    <w:rsid w:val="0066545E"/>
    <w:rsid w:val="00696303"/>
    <w:rsid w:val="006B1803"/>
    <w:rsid w:val="006C05A8"/>
    <w:rsid w:val="006C7B3C"/>
    <w:rsid w:val="006D6449"/>
    <w:rsid w:val="007077DB"/>
    <w:rsid w:val="0075422F"/>
    <w:rsid w:val="007717E6"/>
    <w:rsid w:val="00777BD7"/>
    <w:rsid w:val="008002A0"/>
    <w:rsid w:val="008012B3"/>
    <w:rsid w:val="00830F89"/>
    <w:rsid w:val="00841678"/>
    <w:rsid w:val="008514D7"/>
    <w:rsid w:val="008822AD"/>
    <w:rsid w:val="008A41F9"/>
    <w:rsid w:val="008A4D45"/>
    <w:rsid w:val="008D74A7"/>
    <w:rsid w:val="008D7D46"/>
    <w:rsid w:val="008F2131"/>
    <w:rsid w:val="00906654"/>
    <w:rsid w:val="00947389"/>
    <w:rsid w:val="00950A99"/>
    <w:rsid w:val="00955F5A"/>
    <w:rsid w:val="00986B94"/>
    <w:rsid w:val="009C5052"/>
    <w:rsid w:val="009F32AF"/>
    <w:rsid w:val="009F5685"/>
    <w:rsid w:val="00A07BD2"/>
    <w:rsid w:val="00A13ED3"/>
    <w:rsid w:val="00A343E9"/>
    <w:rsid w:val="00AA1648"/>
    <w:rsid w:val="00AA5BF4"/>
    <w:rsid w:val="00AB2CBE"/>
    <w:rsid w:val="00AB547F"/>
    <w:rsid w:val="00B05E09"/>
    <w:rsid w:val="00B17DE3"/>
    <w:rsid w:val="00B423E7"/>
    <w:rsid w:val="00B5688A"/>
    <w:rsid w:val="00B808B8"/>
    <w:rsid w:val="00B91BEE"/>
    <w:rsid w:val="00BA34DF"/>
    <w:rsid w:val="00BC25E2"/>
    <w:rsid w:val="00C2305A"/>
    <w:rsid w:val="00C25029"/>
    <w:rsid w:val="00C40E92"/>
    <w:rsid w:val="00C76F4D"/>
    <w:rsid w:val="00CA58C7"/>
    <w:rsid w:val="00CB6404"/>
    <w:rsid w:val="00CC27B3"/>
    <w:rsid w:val="00CD26BA"/>
    <w:rsid w:val="00CE3D3A"/>
    <w:rsid w:val="00CF4D55"/>
    <w:rsid w:val="00D27386"/>
    <w:rsid w:val="00D35066"/>
    <w:rsid w:val="00D4759C"/>
    <w:rsid w:val="00D659E8"/>
    <w:rsid w:val="00D825F1"/>
    <w:rsid w:val="00D87929"/>
    <w:rsid w:val="00DA4486"/>
    <w:rsid w:val="00E139AC"/>
    <w:rsid w:val="00E15E58"/>
    <w:rsid w:val="00E361CE"/>
    <w:rsid w:val="00E661CC"/>
    <w:rsid w:val="00E93D43"/>
    <w:rsid w:val="00E93E45"/>
    <w:rsid w:val="00EC3B7A"/>
    <w:rsid w:val="00EC5698"/>
    <w:rsid w:val="00F01C78"/>
    <w:rsid w:val="00F41601"/>
    <w:rsid w:val="00F71A4C"/>
    <w:rsid w:val="00F81537"/>
    <w:rsid w:val="00F903EC"/>
    <w:rsid w:val="00FB0944"/>
    <w:rsid w:val="00FD46A8"/>
    <w:rsid w:val="00FD555E"/>
    <w:rsid w:val="00FE4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57A1-53F0-4331-B506-FF10B29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3C"/>
  </w:style>
  <w:style w:type="paragraph" w:styleId="Ttulo1">
    <w:name w:val="heading 1"/>
    <w:basedOn w:val="Normal"/>
    <w:next w:val="Normal"/>
    <w:link w:val="Ttulo1Char"/>
    <w:uiPriority w:val="9"/>
    <w:qFormat/>
    <w:rsid w:val="001807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0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1807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18073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1807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180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18073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18073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180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73C"/>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18073C"/>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18073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18073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18073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18073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18073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18073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18073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18073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18073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18073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18073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18073C"/>
    <w:rPr>
      <w:rFonts w:asciiTheme="majorHAnsi" w:eastAsiaTheme="majorEastAsia" w:hAnsiTheme="majorHAnsi" w:cstheme="majorBidi"/>
      <w:sz w:val="24"/>
      <w:szCs w:val="24"/>
    </w:rPr>
  </w:style>
  <w:style w:type="character" w:styleId="Forte">
    <w:name w:val="Strong"/>
    <w:basedOn w:val="Fontepargpadro"/>
    <w:uiPriority w:val="22"/>
    <w:qFormat/>
    <w:rsid w:val="0018073C"/>
    <w:rPr>
      <w:b/>
      <w:bCs/>
    </w:rPr>
  </w:style>
  <w:style w:type="character" w:styleId="nfase">
    <w:name w:val="Emphasis"/>
    <w:basedOn w:val="Fontepargpadro"/>
    <w:uiPriority w:val="20"/>
    <w:qFormat/>
    <w:rsid w:val="0018073C"/>
    <w:rPr>
      <w:i/>
      <w:iCs/>
    </w:rPr>
  </w:style>
  <w:style w:type="paragraph" w:styleId="SemEspaamento">
    <w:name w:val="No Spacing"/>
    <w:link w:val="SemEspaamentoChar"/>
    <w:uiPriority w:val="1"/>
    <w:qFormat/>
    <w:rsid w:val="0018073C"/>
    <w:pPr>
      <w:spacing w:after="0" w:line="240" w:lineRule="auto"/>
    </w:pPr>
  </w:style>
  <w:style w:type="paragraph" w:styleId="Citao">
    <w:name w:val="Quote"/>
    <w:basedOn w:val="Normal"/>
    <w:next w:val="Normal"/>
    <w:link w:val="CitaoChar"/>
    <w:uiPriority w:val="29"/>
    <w:qFormat/>
    <w:rsid w:val="0018073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18073C"/>
    <w:rPr>
      <w:i/>
      <w:iCs/>
      <w:color w:val="404040" w:themeColor="text1" w:themeTint="BF"/>
    </w:rPr>
  </w:style>
  <w:style w:type="paragraph" w:styleId="CitaoIntensa">
    <w:name w:val="Intense Quote"/>
    <w:basedOn w:val="Normal"/>
    <w:next w:val="Normal"/>
    <w:link w:val="CitaoIntensaChar"/>
    <w:uiPriority w:val="30"/>
    <w:qFormat/>
    <w:rsid w:val="0018073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18073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18073C"/>
    <w:rPr>
      <w:i/>
      <w:iCs/>
      <w:color w:val="404040" w:themeColor="text1" w:themeTint="BF"/>
    </w:rPr>
  </w:style>
  <w:style w:type="character" w:styleId="nfaseIntensa">
    <w:name w:val="Intense Emphasis"/>
    <w:basedOn w:val="Fontepargpadro"/>
    <w:uiPriority w:val="21"/>
    <w:qFormat/>
    <w:rsid w:val="0018073C"/>
    <w:rPr>
      <w:b/>
      <w:bCs/>
      <w:i/>
      <w:iCs/>
    </w:rPr>
  </w:style>
  <w:style w:type="character" w:styleId="RefernciaSutil">
    <w:name w:val="Subtle Reference"/>
    <w:basedOn w:val="Fontepargpadro"/>
    <w:uiPriority w:val="31"/>
    <w:qFormat/>
    <w:rsid w:val="0018073C"/>
    <w:rPr>
      <w:smallCaps/>
      <w:color w:val="404040" w:themeColor="text1" w:themeTint="BF"/>
      <w:u w:val="single" w:color="7F7F7F" w:themeColor="text1" w:themeTint="80"/>
    </w:rPr>
  </w:style>
  <w:style w:type="character" w:styleId="RefernciaIntensa">
    <w:name w:val="Intense Reference"/>
    <w:basedOn w:val="Fontepargpadro"/>
    <w:uiPriority w:val="32"/>
    <w:qFormat/>
    <w:rsid w:val="0018073C"/>
    <w:rPr>
      <w:b/>
      <w:bCs/>
      <w:smallCaps/>
      <w:spacing w:val="5"/>
      <w:u w:val="single"/>
    </w:rPr>
  </w:style>
  <w:style w:type="character" w:styleId="TtulodoLivro">
    <w:name w:val="Book Title"/>
    <w:basedOn w:val="Fontepargpadro"/>
    <w:uiPriority w:val="33"/>
    <w:qFormat/>
    <w:rsid w:val="0018073C"/>
    <w:rPr>
      <w:b/>
      <w:bCs/>
      <w:smallCaps/>
    </w:rPr>
  </w:style>
  <w:style w:type="paragraph" w:styleId="CabealhodoSumrio">
    <w:name w:val="TOC Heading"/>
    <w:basedOn w:val="Ttulo1"/>
    <w:next w:val="Normal"/>
    <w:uiPriority w:val="39"/>
    <w:semiHidden/>
    <w:unhideWhenUsed/>
    <w:qFormat/>
    <w:rsid w:val="0018073C"/>
    <w:pPr>
      <w:outlineLvl w:val="9"/>
    </w:pPr>
  </w:style>
  <w:style w:type="character" w:customStyle="1" w:styleId="SemEspaamentoChar">
    <w:name w:val="Sem Espaçamento Char"/>
    <w:basedOn w:val="Fontepargpadro"/>
    <w:link w:val="SemEspaamento"/>
    <w:uiPriority w:val="1"/>
    <w:rsid w:val="0018073C"/>
  </w:style>
  <w:style w:type="character" w:styleId="Hyperlink">
    <w:name w:val="Hyperlink"/>
    <w:basedOn w:val="Fontepargpadro"/>
    <w:uiPriority w:val="99"/>
    <w:unhideWhenUsed/>
    <w:rsid w:val="00B5688A"/>
    <w:rPr>
      <w:color w:val="0563C1" w:themeColor="hyperlink"/>
      <w:u w:val="single"/>
    </w:rPr>
  </w:style>
  <w:style w:type="character" w:customStyle="1" w:styleId="MenoPendente1">
    <w:name w:val="Menção Pendente1"/>
    <w:basedOn w:val="Fontepargpadro"/>
    <w:uiPriority w:val="99"/>
    <w:semiHidden/>
    <w:unhideWhenUsed/>
    <w:rsid w:val="00B5688A"/>
    <w:rPr>
      <w:color w:val="605E5C"/>
      <w:shd w:val="clear" w:color="auto" w:fill="E1DFDD"/>
    </w:rPr>
  </w:style>
  <w:style w:type="paragraph" w:styleId="PargrafodaLista">
    <w:name w:val="List Paragraph"/>
    <w:basedOn w:val="Normal"/>
    <w:uiPriority w:val="34"/>
    <w:qFormat/>
    <w:rsid w:val="00D659E8"/>
    <w:pPr>
      <w:ind w:left="720"/>
      <w:contextualSpacing/>
    </w:pPr>
  </w:style>
  <w:style w:type="paragraph" w:styleId="Cabealho">
    <w:name w:val="header"/>
    <w:basedOn w:val="Normal"/>
    <w:link w:val="CabealhoChar"/>
    <w:uiPriority w:val="99"/>
    <w:unhideWhenUsed/>
    <w:rsid w:val="00B91B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1BEE"/>
  </w:style>
  <w:style w:type="paragraph" w:styleId="Rodap">
    <w:name w:val="footer"/>
    <w:basedOn w:val="Normal"/>
    <w:link w:val="RodapChar"/>
    <w:uiPriority w:val="99"/>
    <w:unhideWhenUsed/>
    <w:rsid w:val="00B91BEE"/>
    <w:pPr>
      <w:tabs>
        <w:tab w:val="center" w:pos="4252"/>
        <w:tab w:val="right" w:pos="8504"/>
      </w:tabs>
      <w:spacing w:after="0" w:line="240" w:lineRule="auto"/>
    </w:pPr>
  </w:style>
  <w:style w:type="character" w:customStyle="1" w:styleId="RodapChar">
    <w:name w:val="Rodapé Char"/>
    <w:basedOn w:val="Fontepargpadro"/>
    <w:link w:val="Rodap"/>
    <w:uiPriority w:val="99"/>
    <w:rsid w:val="00B91BEE"/>
  </w:style>
  <w:style w:type="paragraph" w:styleId="Textodebalo">
    <w:name w:val="Balloon Text"/>
    <w:basedOn w:val="Normal"/>
    <w:link w:val="TextodebaloChar"/>
    <w:uiPriority w:val="99"/>
    <w:semiHidden/>
    <w:unhideWhenUsed/>
    <w:rsid w:val="00C76F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6F4D"/>
    <w:rPr>
      <w:rFonts w:ascii="Segoe UI" w:hAnsi="Segoe UI" w:cs="Segoe UI"/>
      <w:sz w:val="18"/>
      <w:szCs w:val="18"/>
    </w:rPr>
  </w:style>
  <w:style w:type="character" w:customStyle="1" w:styleId="MenoPendente2">
    <w:name w:val="Menção Pendente2"/>
    <w:basedOn w:val="Fontepargpadro"/>
    <w:uiPriority w:val="99"/>
    <w:semiHidden/>
    <w:unhideWhenUsed/>
    <w:rsid w:val="00D3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187">
      <w:bodyDiv w:val="1"/>
      <w:marLeft w:val="0"/>
      <w:marRight w:val="0"/>
      <w:marTop w:val="0"/>
      <w:marBottom w:val="0"/>
      <w:divBdr>
        <w:top w:val="none" w:sz="0" w:space="0" w:color="auto"/>
        <w:left w:val="none" w:sz="0" w:space="0" w:color="auto"/>
        <w:bottom w:val="none" w:sz="0" w:space="0" w:color="auto"/>
        <w:right w:val="none" w:sz="0" w:space="0" w:color="auto"/>
      </w:divBdr>
    </w:div>
    <w:div w:id="9616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zenda.sp.gov.br/cadin_estadual/pages/publ/cadin.aspx"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sempapel.sp.gov.br/" TargetMode="Externa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766F2-2657-483C-B02E-C8B98255189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t-BR"/>
        </a:p>
      </dgm:t>
    </dgm:pt>
    <dgm:pt modelId="{6D92AA01-31A6-49DD-994E-2C1951B64EEC}">
      <dgm:prSet phldrT="[Texto]"/>
      <dgm:spPr/>
      <dgm:t>
        <a:bodyPr/>
        <a:lstStyle/>
        <a:p>
          <a:pPr algn="ctr"/>
          <a:r>
            <a:rPr lang="pt-BR"/>
            <a:t>Cadastramento</a:t>
          </a:r>
        </a:p>
      </dgm:t>
    </dgm:pt>
    <dgm:pt modelId="{B2893F89-CFA6-46C5-AC37-03ACECC0AB5E}" type="parTrans" cxnId="{650FAA26-A636-48BB-80A4-F47358A6493A}">
      <dgm:prSet/>
      <dgm:spPr/>
      <dgm:t>
        <a:bodyPr/>
        <a:lstStyle/>
        <a:p>
          <a:pPr algn="just"/>
          <a:endParaRPr lang="pt-BR"/>
        </a:p>
      </dgm:t>
    </dgm:pt>
    <dgm:pt modelId="{AF45D2F3-CBA2-4AB8-916E-91401A8E75D0}" type="sibTrans" cxnId="{650FAA26-A636-48BB-80A4-F47358A6493A}">
      <dgm:prSet/>
      <dgm:spPr/>
      <dgm:t>
        <a:bodyPr/>
        <a:lstStyle/>
        <a:p>
          <a:pPr algn="just"/>
          <a:endParaRPr lang="pt-BR"/>
        </a:p>
      </dgm:t>
    </dgm:pt>
    <dgm:pt modelId="{83B5D516-1B9B-4F26-AB5E-62DE7E26D8C2}">
      <dgm:prSet phldrT="[Texto]"/>
      <dgm:spPr/>
      <dgm:t>
        <a:bodyPr/>
        <a:lstStyle/>
        <a:p>
          <a:pPr algn="just"/>
          <a:r>
            <a:rPr lang="pt-BR"/>
            <a:t>Indicação da Emenda/Demanda Parlamentar</a:t>
          </a:r>
        </a:p>
      </dgm:t>
    </dgm:pt>
    <dgm:pt modelId="{77F09649-AB37-4B26-85D5-91220B7675EF}" type="parTrans" cxnId="{D0F75AF9-AD8B-4462-8966-A22AEB67B5B5}">
      <dgm:prSet/>
      <dgm:spPr/>
      <dgm:t>
        <a:bodyPr/>
        <a:lstStyle/>
        <a:p>
          <a:pPr algn="just"/>
          <a:endParaRPr lang="pt-BR"/>
        </a:p>
      </dgm:t>
    </dgm:pt>
    <dgm:pt modelId="{B475E5AA-E924-47EE-AC7A-CBDE914F3E99}" type="sibTrans" cxnId="{D0F75AF9-AD8B-4462-8966-A22AEB67B5B5}">
      <dgm:prSet/>
      <dgm:spPr/>
      <dgm:t>
        <a:bodyPr/>
        <a:lstStyle/>
        <a:p>
          <a:pPr algn="just"/>
          <a:endParaRPr lang="pt-BR"/>
        </a:p>
      </dgm:t>
    </dgm:pt>
    <dgm:pt modelId="{BC81D8BE-7FA3-4C0D-9804-74748FCE432E}">
      <dgm:prSet phldrT="[Texto]"/>
      <dgm:spPr/>
      <dgm:t>
        <a:bodyPr/>
        <a:lstStyle/>
        <a:p>
          <a:pPr algn="just"/>
          <a:r>
            <a:rPr lang="pt-BR"/>
            <a:t>Admissibilidade da SEDS</a:t>
          </a:r>
        </a:p>
      </dgm:t>
    </dgm:pt>
    <dgm:pt modelId="{9C2B9133-0B0B-449A-8E37-2125C8C4E0E5}" type="parTrans" cxnId="{64BBA942-52CC-4F6F-A006-3DAA343C52F9}">
      <dgm:prSet/>
      <dgm:spPr/>
      <dgm:t>
        <a:bodyPr/>
        <a:lstStyle/>
        <a:p>
          <a:pPr algn="just"/>
          <a:endParaRPr lang="pt-BR"/>
        </a:p>
      </dgm:t>
    </dgm:pt>
    <dgm:pt modelId="{EFAD60EB-61B5-4CB5-A5D1-5AB498621E47}" type="sibTrans" cxnId="{64BBA942-52CC-4F6F-A006-3DAA343C52F9}">
      <dgm:prSet/>
      <dgm:spPr/>
      <dgm:t>
        <a:bodyPr/>
        <a:lstStyle/>
        <a:p>
          <a:pPr algn="just"/>
          <a:endParaRPr lang="pt-BR"/>
        </a:p>
      </dgm:t>
    </dgm:pt>
    <dgm:pt modelId="{E6AA2846-5742-4EBA-86E4-75982740FB2C}">
      <dgm:prSet phldrT="[Texto]"/>
      <dgm:spPr/>
      <dgm:t>
        <a:bodyPr/>
        <a:lstStyle/>
        <a:p>
          <a:pPr algn="ctr"/>
          <a:r>
            <a:rPr lang="pt-BR"/>
            <a:t>Análise técnica</a:t>
          </a:r>
        </a:p>
      </dgm:t>
    </dgm:pt>
    <dgm:pt modelId="{6CF7FFF7-F63B-4B9F-B564-2DA2CA16791C}" type="parTrans" cxnId="{6E48D134-153D-48FC-8C4E-A39095BB68EA}">
      <dgm:prSet/>
      <dgm:spPr/>
      <dgm:t>
        <a:bodyPr/>
        <a:lstStyle/>
        <a:p>
          <a:pPr algn="just"/>
          <a:endParaRPr lang="pt-BR"/>
        </a:p>
      </dgm:t>
    </dgm:pt>
    <dgm:pt modelId="{08A41D60-F073-4A6B-BCF9-5CEF3BF62A59}" type="sibTrans" cxnId="{6E48D134-153D-48FC-8C4E-A39095BB68EA}">
      <dgm:prSet/>
      <dgm:spPr/>
      <dgm:t>
        <a:bodyPr/>
        <a:lstStyle/>
        <a:p>
          <a:pPr algn="just"/>
          <a:endParaRPr lang="pt-BR"/>
        </a:p>
      </dgm:t>
    </dgm:pt>
    <dgm:pt modelId="{B3B35EE7-A7B3-4C9B-87A9-0FE642BD4CC5}">
      <dgm:prSet phldrT="[Texto]"/>
      <dgm:spPr/>
      <dgm:t>
        <a:bodyPr/>
        <a:lstStyle/>
        <a:p>
          <a:pPr algn="just"/>
          <a:r>
            <a:rPr lang="pt-BR"/>
            <a:t>Análise técnica da DRADS</a:t>
          </a:r>
        </a:p>
      </dgm:t>
    </dgm:pt>
    <dgm:pt modelId="{284A789A-2E10-4F20-8088-584DF64169CE}" type="parTrans" cxnId="{A2F29E69-B002-484D-9379-E02D2DE88DF5}">
      <dgm:prSet/>
      <dgm:spPr/>
      <dgm:t>
        <a:bodyPr/>
        <a:lstStyle/>
        <a:p>
          <a:pPr algn="just"/>
          <a:endParaRPr lang="pt-BR"/>
        </a:p>
      </dgm:t>
    </dgm:pt>
    <dgm:pt modelId="{DB80DB97-14A2-41F9-A42A-A4ABD51E2613}" type="sibTrans" cxnId="{A2F29E69-B002-484D-9379-E02D2DE88DF5}">
      <dgm:prSet/>
      <dgm:spPr/>
      <dgm:t>
        <a:bodyPr/>
        <a:lstStyle/>
        <a:p>
          <a:pPr algn="just"/>
          <a:endParaRPr lang="pt-BR"/>
        </a:p>
      </dgm:t>
    </dgm:pt>
    <dgm:pt modelId="{5DFF1269-C91F-452B-894B-716E72EDA095}">
      <dgm:prSet phldrT="[Texto]"/>
      <dgm:spPr/>
      <dgm:t>
        <a:bodyPr/>
        <a:lstStyle/>
        <a:p>
          <a:pPr algn="ctr"/>
          <a:r>
            <a:rPr lang="pt-BR"/>
            <a:t>Procedimentos finais</a:t>
          </a:r>
        </a:p>
      </dgm:t>
    </dgm:pt>
    <dgm:pt modelId="{B693AA4E-6494-4374-8645-A60CF7070E40}" type="parTrans" cxnId="{73C7B210-B980-4C16-8330-4CE498F96413}">
      <dgm:prSet/>
      <dgm:spPr/>
      <dgm:t>
        <a:bodyPr/>
        <a:lstStyle/>
        <a:p>
          <a:pPr algn="just"/>
          <a:endParaRPr lang="pt-BR"/>
        </a:p>
      </dgm:t>
    </dgm:pt>
    <dgm:pt modelId="{04A9A7C0-1F95-415C-80BE-2C3834A2C9FF}" type="sibTrans" cxnId="{73C7B210-B980-4C16-8330-4CE498F96413}">
      <dgm:prSet/>
      <dgm:spPr/>
      <dgm:t>
        <a:bodyPr/>
        <a:lstStyle/>
        <a:p>
          <a:pPr algn="just"/>
          <a:endParaRPr lang="pt-BR"/>
        </a:p>
      </dgm:t>
    </dgm:pt>
    <dgm:pt modelId="{B8995D52-3BB4-476A-9BE8-EE23C9BDA98A}">
      <dgm:prSet phldrT="[Texto]"/>
      <dgm:spPr/>
      <dgm:t>
        <a:bodyPr/>
        <a:lstStyle/>
        <a:p>
          <a:pPr algn="just"/>
          <a:r>
            <a:rPr lang="pt-BR"/>
            <a:t>Análise Consultoria Jurídica</a:t>
          </a:r>
        </a:p>
      </dgm:t>
    </dgm:pt>
    <dgm:pt modelId="{FAD03C31-6A4D-414E-9365-DBA117BFEC59}" type="parTrans" cxnId="{B711AA57-4B2B-4E7F-A6D4-BE6668398D62}">
      <dgm:prSet/>
      <dgm:spPr/>
      <dgm:t>
        <a:bodyPr/>
        <a:lstStyle/>
        <a:p>
          <a:pPr algn="just"/>
          <a:endParaRPr lang="pt-BR"/>
        </a:p>
      </dgm:t>
    </dgm:pt>
    <dgm:pt modelId="{46CCBFFE-DEAC-456C-B94A-2DA136122095}" type="sibTrans" cxnId="{B711AA57-4B2B-4E7F-A6D4-BE6668398D62}">
      <dgm:prSet/>
      <dgm:spPr/>
      <dgm:t>
        <a:bodyPr/>
        <a:lstStyle/>
        <a:p>
          <a:pPr algn="just"/>
          <a:endParaRPr lang="pt-BR"/>
        </a:p>
      </dgm:t>
    </dgm:pt>
    <dgm:pt modelId="{6C1DFE70-1BF4-49FD-8701-A9FA454E9A8C}">
      <dgm:prSet phldrT="[Texto]"/>
      <dgm:spPr/>
      <dgm:t>
        <a:bodyPr/>
        <a:lstStyle/>
        <a:p>
          <a:pPr algn="just"/>
          <a:r>
            <a:rPr lang="pt-BR"/>
            <a:t>Emissão de documentação Gabinete</a:t>
          </a:r>
        </a:p>
      </dgm:t>
    </dgm:pt>
    <dgm:pt modelId="{65EC53F5-B7A1-4C13-848A-2472CF4F1FB4}" type="parTrans" cxnId="{147C84A0-58E4-4048-8456-6011F11FA144}">
      <dgm:prSet/>
      <dgm:spPr/>
      <dgm:t>
        <a:bodyPr/>
        <a:lstStyle/>
        <a:p>
          <a:pPr algn="just"/>
          <a:endParaRPr lang="pt-BR"/>
        </a:p>
      </dgm:t>
    </dgm:pt>
    <dgm:pt modelId="{414C0518-8B6B-4A9B-A5FE-798F5BBBA9BA}" type="sibTrans" cxnId="{147C84A0-58E4-4048-8456-6011F11FA144}">
      <dgm:prSet/>
      <dgm:spPr/>
      <dgm:t>
        <a:bodyPr/>
        <a:lstStyle/>
        <a:p>
          <a:pPr algn="just"/>
          <a:endParaRPr lang="pt-BR"/>
        </a:p>
      </dgm:t>
    </dgm:pt>
    <dgm:pt modelId="{4EB7880D-67F8-483F-944E-70BA0C8E94A7}">
      <dgm:prSet phldrT="[Texto]"/>
      <dgm:spPr/>
      <dgm:t>
        <a:bodyPr/>
        <a:lstStyle/>
        <a:p>
          <a:pPr algn="just"/>
          <a:r>
            <a:rPr lang="pt-BR"/>
            <a:t>Liberação para cadastramento pelo Beneficiário</a:t>
          </a:r>
        </a:p>
      </dgm:t>
    </dgm:pt>
    <dgm:pt modelId="{F09AC1CA-837C-495B-B06D-538AEEE60104}" type="parTrans" cxnId="{FDEFA0D1-D453-4B9F-9661-351EA23489D0}">
      <dgm:prSet/>
      <dgm:spPr/>
      <dgm:t>
        <a:bodyPr/>
        <a:lstStyle/>
        <a:p>
          <a:pPr algn="just"/>
          <a:endParaRPr lang="pt-BR"/>
        </a:p>
      </dgm:t>
    </dgm:pt>
    <dgm:pt modelId="{D48A2DAD-C13E-467F-8618-54FAC17C4CF2}" type="sibTrans" cxnId="{FDEFA0D1-D453-4B9F-9661-351EA23489D0}">
      <dgm:prSet/>
      <dgm:spPr/>
      <dgm:t>
        <a:bodyPr/>
        <a:lstStyle/>
        <a:p>
          <a:pPr algn="just"/>
          <a:endParaRPr lang="pt-BR"/>
        </a:p>
      </dgm:t>
    </dgm:pt>
    <dgm:pt modelId="{BFBD5DD8-202D-4FFB-8100-EF0A0B32E2AF}">
      <dgm:prSet phldrT="[Texto]"/>
      <dgm:spPr/>
      <dgm:t>
        <a:bodyPr/>
        <a:lstStyle/>
        <a:p>
          <a:pPr algn="just"/>
          <a:r>
            <a:rPr lang="pt-BR"/>
            <a:t>Análise técnica GSES/CVO</a:t>
          </a:r>
        </a:p>
      </dgm:t>
    </dgm:pt>
    <dgm:pt modelId="{599BCFC8-BF55-4DFD-AA77-85E40DC1AE34}" type="parTrans" cxnId="{E7241587-FB64-4067-9166-8BC1341AE4CB}">
      <dgm:prSet/>
      <dgm:spPr/>
      <dgm:t>
        <a:bodyPr/>
        <a:lstStyle/>
        <a:p>
          <a:pPr algn="just"/>
          <a:endParaRPr lang="pt-BR"/>
        </a:p>
      </dgm:t>
    </dgm:pt>
    <dgm:pt modelId="{24771DA0-2D8E-4BFD-81A2-1177A50C1934}" type="sibTrans" cxnId="{E7241587-FB64-4067-9166-8BC1341AE4CB}">
      <dgm:prSet/>
      <dgm:spPr/>
      <dgm:t>
        <a:bodyPr/>
        <a:lstStyle/>
        <a:p>
          <a:pPr algn="just"/>
          <a:endParaRPr lang="pt-BR"/>
        </a:p>
      </dgm:t>
    </dgm:pt>
    <dgm:pt modelId="{F55E5817-CE70-4652-A74F-FDB549746F34}">
      <dgm:prSet phldrT="[Texto]"/>
      <dgm:spPr/>
      <dgm:t>
        <a:bodyPr/>
        <a:lstStyle/>
        <a:p>
          <a:pPr algn="just"/>
          <a:r>
            <a:rPr lang="pt-BR"/>
            <a:t>Análise técnica gestor CAS</a:t>
          </a:r>
        </a:p>
      </dgm:t>
    </dgm:pt>
    <dgm:pt modelId="{1D639073-3A58-4E65-AD52-1EE702ED3866}" type="parTrans" cxnId="{37398EAE-5029-4F9A-B92B-E5CBF14EB51A}">
      <dgm:prSet/>
      <dgm:spPr/>
      <dgm:t>
        <a:bodyPr/>
        <a:lstStyle/>
        <a:p>
          <a:pPr algn="just"/>
          <a:endParaRPr lang="pt-BR"/>
        </a:p>
      </dgm:t>
    </dgm:pt>
    <dgm:pt modelId="{D8B8C9AE-2748-4027-9FAC-B01937222CE7}" type="sibTrans" cxnId="{37398EAE-5029-4F9A-B92B-E5CBF14EB51A}">
      <dgm:prSet/>
      <dgm:spPr/>
      <dgm:t>
        <a:bodyPr/>
        <a:lstStyle/>
        <a:p>
          <a:pPr algn="just"/>
          <a:endParaRPr lang="pt-BR"/>
        </a:p>
      </dgm:t>
    </dgm:pt>
    <dgm:pt modelId="{F9061136-8F52-4ED6-8676-0BC944F05DA2}">
      <dgm:prSet phldrT="[Texto]"/>
      <dgm:spPr/>
      <dgm:t>
        <a:bodyPr/>
        <a:lstStyle/>
        <a:p>
          <a:pPr algn="just"/>
          <a:r>
            <a:rPr lang="pt-BR"/>
            <a:t>Beneficiário cadastra a demanda e encaminha para a análise da SEDS</a:t>
          </a:r>
        </a:p>
      </dgm:t>
    </dgm:pt>
    <dgm:pt modelId="{2A107565-07A0-4A15-A997-EA1EF3FCED9E}" type="parTrans" cxnId="{187EC9A2-725D-4161-8049-DE69A367C884}">
      <dgm:prSet/>
      <dgm:spPr/>
      <dgm:t>
        <a:bodyPr/>
        <a:lstStyle/>
        <a:p>
          <a:pPr algn="just"/>
          <a:endParaRPr lang="pt-BR"/>
        </a:p>
      </dgm:t>
    </dgm:pt>
    <dgm:pt modelId="{39887E5C-E027-4112-A7A0-A33DB2A145E2}" type="sibTrans" cxnId="{187EC9A2-725D-4161-8049-DE69A367C884}">
      <dgm:prSet/>
      <dgm:spPr/>
      <dgm:t>
        <a:bodyPr/>
        <a:lstStyle/>
        <a:p>
          <a:pPr algn="just"/>
          <a:endParaRPr lang="pt-BR"/>
        </a:p>
      </dgm:t>
    </dgm:pt>
    <dgm:pt modelId="{AB01E88D-5338-4208-8DE0-8C2E76024CA2}">
      <dgm:prSet phldrT="[Texto]"/>
      <dgm:spPr/>
      <dgm:t>
        <a:bodyPr/>
        <a:lstStyle/>
        <a:p>
          <a:pPr algn="just"/>
          <a:r>
            <a:rPr lang="pt-BR"/>
            <a:t>Análise técnica CEFC</a:t>
          </a:r>
        </a:p>
      </dgm:t>
    </dgm:pt>
    <dgm:pt modelId="{F2690F29-633A-45B7-868C-31AB9D7A5CDC}" type="parTrans" cxnId="{CBB3735E-975F-4148-BA61-F6E3D62DF785}">
      <dgm:prSet/>
      <dgm:spPr/>
      <dgm:t>
        <a:bodyPr/>
        <a:lstStyle/>
        <a:p>
          <a:pPr algn="just"/>
          <a:endParaRPr lang="pt-BR"/>
        </a:p>
      </dgm:t>
    </dgm:pt>
    <dgm:pt modelId="{D376BB31-6FF1-460D-A2FF-FF712B687E9B}" type="sibTrans" cxnId="{CBB3735E-975F-4148-BA61-F6E3D62DF785}">
      <dgm:prSet/>
      <dgm:spPr/>
      <dgm:t>
        <a:bodyPr/>
        <a:lstStyle/>
        <a:p>
          <a:pPr algn="just"/>
          <a:endParaRPr lang="pt-BR"/>
        </a:p>
      </dgm:t>
    </dgm:pt>
    <dgm:pt modelId="{7A675039-9CB1-4B97-BA4B-E7E2C7BDE941}">
      <dgm:prSet phldrT="[Texto]"/>
      <dgm:spPr/>
      <dgm:t>
        <a:bodyPr/>
        <a:lstStyle/>
        <a:p>
          <a:pPr algn="just"/>
          <a:r>
            <a:rPr lang="pt-BR"/>
            <a:t>Análise técnica gestor GGC</a:t>
          </a:r>
        </a:p>
      </dgm:t>
    </dgm:pt>
    <dgm:pt modelId="{2F90B1C7-E7AF-4BF8-8176-45F427CEA924}" type="parTrans" cxnId="{A4D085BE-53CC-48EF-9DF0-E4172DBE34B2}">
      <dgm:prSet/>
      <dgm:spPr/>
      <dgm:t>
        <a:bodyPr/>
        <a:lstStyle/>
        <a:p>
          <a:pPr algn="just"/>
          <a:endParaRPr lang="pt-BR"/>
        </a:p>
      </dgm:t>
    </dgm:pt>
    <dgm:pt modelId="{067A5544-906E-4FF5-964D-44C1D1A1BF53}" type="sibTrans" cxnId="{A4D085BE-53CC-48EF-9DF0-E4172DBE34B2}">
      <dgm:prSet/>
      <dgm:spPr/>
      <dgm:t>
        <a:bodyPr/>
        <a:lstStyle/>
        <a:p>
          <a:pPr algn="just"/>
          <a:endParaRPr lang="pt-BR"/>
        </a:p>
      </dgm:t>
    </dgm:pt>
    <dgm:pt modelId="{7619EA39-561C-4E19-9F30-EFB012923F20}">
      <dgm:prSet phldrT="[Texto]"/>
      <dgm:spPr/>
      <dgm:t>
        <a:bodyPr/>
        <a:lstStyle/>
        <a:p>
          <a:pPr algn="just"/>
          <a:r>
            <a:rPr lang="pt-BR"/>
            <a:t>Análise técnica CAF</a:t>
          </a:r>
        </a:p>
      </dgm:t>
    </dgm:pt>
    <dgm:pt modelId="{7246A9B0-8274-47DE-9168-FFDE0F635D98}" type="parTrans" cxnId="{58A70F6D-E6D1-475D-AD8B-9075F96D8D80}">
      <dgm:prSet/>
      <dgm:spPr/>
      <dgm:t>
        <a:bodyPr/>
        <a:lstStyle/>
        <a:p>
          <a:pPr algn="just"/>
          <a:endParaRPr lang="pt-BR"/>
        </a:p>
      </dgm:t>
    </dgm:pt>
    <dgm:pt modelId="{9FA872EB-7BED-4025-A862-568363352B0F}" type="sibTrans" cxnId="{58A70F6D-E6D1-475D-AD8B-9075F96D8D80}">
      <dgm:prSet/>
      <dgm:spPr/>
      <dgm:t>
        <a:bodyPr/>
        <a:lstStyle/>
        <a:p>
          <a:pPr algn="just"/>
          <a:endParaRPr lang="pt-BR"/>
        </a:p>
      </dgm:t>
    </dgm:pt>
    <dgm:pt modelId="{9923DBFC-18FF-4E02-A5BD-7F2C772A7BE6}">
      <dgm:prSet phldrT="[Texto]"/>
      <dgm:spPr/>
      <dgm:t>
        <a:bodyPr/>
        <a:lstStyle/>
        <a:p>
          <a:pPr algn="just"/>
          <a:r>
            <a:rPr lang="pt-BR"/>
            <a:t>Validação gestor Gabinete</a:t>
          </a:r>
        </a:p>
      </dgm:t>
    </dgm:pt>
    <dgm:pt modelId="{3864DD19-E4B7-4A0E-BF78-D01A72137995}" type="parTrans" cxnId="{1BE1052A-4A2F-4311-BA3B-D3B707B50F1B}">
      <dgm:prSet/>
      <dgm:spPr/>
    </dgm:pt>
    <dgm:pt modelId="{0B50BB7D-C3A4-4E6F-837E-BB7545567C21}" type="sibTrans" cxnId="{1BE1052A-4A2F-4311-BA3B-D3B707B50F1B}">
      <dgm:prSet/>
      <dgm:spPr/>
    </dgm:pt>
    <dgm:pt modelId="{EFFA6A99-EA5C-443E-8A41-BB064163D070}">
      <dgm:prSet phldrT="[Texto]"/>
      <dgm:spPr/>
      <dgm:t>
        <a:bodyPr/>
        <a:lstStyle/>
        <a:p>
          <a:pPr algn="just"/>
          <a:r>
            <a:rPr lang="pt-BR"/>
            <a:t>Assinatura da Parceria</a:t>
          </a:r>
        </a:p>
      </dgm:t>
    </dgm:pt>
    <dgm:pt modelId="{989B35B9-BCF3-4B7E-8D29-8FDE03EBF99A}" type="parTrans" cxnId="{42B23CA3-A622-45E0-8AEB-91B353469844}">
      <dgm:prSet/>
      <dgm:spPr/>
    </dgm:pt>
    <dgm:pt modelId="{9DECCC46-36D3-4787-B024-CD2D1B364014}" type="sibTrans" cxnId="{42B23CA3-A622-45E0-8AEB-91B353469844}">
      <dgm:prSet/>
      <dgm:spPr/>
    </dgm:pt>
    <dgm:pt modelId="{5F9C411D-56D0-4597-81F0-057CB424FDFA}">
      <dgm:prSet phldrT="[Texto]"/>
      <dgm:spPr/>
      <dgm:t>
        <a:bodyPr/>
        <a:lstStyle/>
        <a:p>
          <a:pPr algn="just"/>
          <a:r>
            <a:rPr lang="pt-BR"/>
            <a:t>Parceria aprovada para execução</a:t>
          </a:r>
        </a:p>
      </dgm:t>
    </dgm:pt>
    <dgm:pt modelId="{6D75C835-F6C7-4329-937E-9328CA5379DD}" type="parTrans" cxnId="{0A6C6171-6077-4FB8-A555-3E24A2F5CAA7}">
      <dgm:prSet/>
      <dgm:spPr/>
    </dgm:pt>
    <dgm:pt modelId="{BD27A9C7-D9AC-458C-A939-E661F0D82FC2}" type="sibTrans" cxnId="{0A6C6171-6077-4FB8-A555-3E24A2F5CAA7}">
      <dgm:prSet/>
      <dgm:spPr/>
    </dgm:pt>
    <dgm:pt modelId="{24A95B94-E9B0-49A5-9DB4-17BACE02178A}" type="pres">
      <dgm:prSet presAssocID="{404766F2-2657-483C-B02E-C8B982551893}" presName="linearFlow" presStyleCnt="0">
        <dgm:presLayoutVars>
          <dgm:dir/>
          <dgm:animLvl val="lvl"/>
          <dgm:resizeHandles val="exact"/>
        </dgm:presLayoutVars>
      </dgm:prSet>
      <dgm:spPr/>
    </dgm:pt>
    <dgm:pt modelId="{93CFCAAF-DA43-4627-B004-C723F9EACD1D}" type="pres">
      <dgm:prSet presAssocID="{6D92AA01-31A6-49DD-994E-2C1951B64EEC}" presName="composite" presStyleCnt="0"/>
      <dgm:spPr/>
    </dgm:pt>
    <dgm:pt modelId="{E032BE4C-6A8E-413B-BF9B-82D61D7AC5E5}" type="pres">
      <dgm:prSet presAssocID="{6D92AA01-31A6-49DD-994E-2C1951B64EEC}" presName="parentText" presStyleLbl="alignNode1" presStyleIdx="0" presStyleCnt="3">
        <dgm:presLayoutVars>
          <dgm:chMax val="1"/>
          <dgm:bulletEnabled val="1"/>
        </dgm:presLayoutVars>
      </dgm:prSet>
      <dgm:spPr/>
    </dgm:pt>
    <dgm:pt modelId="{47B6F44E-B98C-47EA-AE05-D84455F25242}" type="pres">
      <dgm:prSet presAssocID="{6D92AA01-31A6-49DD-994E-2C1951B64EEC}" presName="descendantText" presStyleLbl="alignAcc1" presStyleIdx="0" presStyleCnt="3">
        <dgm:presLayoutVars>
          <dgm:bulletEnabled val="1"/>
        </dgm:presLayoutVars>
      </dgm:prSet>
      <dgm:spPr/>
    </dgm:pt>
    <dgm:pt modelId="{9B381C4D-35F5-48D5-B030-51C616627DE2}" type="pres">
      <dgm:prSet presAssocID="{AF45D2F3-CBA2-4AB8-916E-91401A8E75D0}" presName="sp" presStyleCnt="0"/>
      <dgm:spPr/>
    </dgm:pt>
    <dgm:pt modelId="{B7BFB678-DEF4-4BBA-BC46-EC0EE1F57898}" type="pres">
      <dgm:prSet presAssocID="{E6AA2846-5742-4EBA-86E4-75982740FB2C}" presName="composite" presStyleCnt="0"/>
      <dgm:spPr/>
    </dgm:pt>
    <dgm:pt modelId="{7A8F9553-AD6E-45E1-A1C5-2A2E3B451DAB}" type="pres">
      <dgm:prSet presAssocID="{E6AA2846-5742-4EBA-86E4-75982740FB2C}" presName="parentText" presStyleLbl="alignNode1" presStyleIdx="1" presStyleCnt="3">
        <dgm:presLayoutVars>
          <dgm:chMax val="1"/>
          <dgm:bulletEnabled val="1"/>
        </dgm:presLayoutVars>
      </dgm:prSet>
      <dgm:spPr/>
    </dgm:pt>
    <dgm:pt modelId="{15EEE1A1-0AF1-42F6-A4E3-832A0DFE718B}" type="pres">
      <dgm:prSet presAssocID="{E6AA2846-5742-4EBA-86E4-75982740FB2C}" presName="descendantText" presStyleLbl="alignAcc1" presStyleIdx="1" presStyleCnt="3">
        <dgm:presLayoutVars>
          <dgm:bulletEnabled val="1"/>
        </dgm:presLayoutVars>
      </dgm:prSet>
      <dgm:spPr/>
    </dgm:pt>
    <dgm:pt modelId="{07365F4B-7D1C-4370-B582-01C988DBFE35}" type="pres">
      <dgm:prSet presAssocID="{08A41D60-F073-4A6B-BCF9-5CEF3BF62A59}" presName="sp" presStyleCnt="0"/>
      <dgm:spPr/>
    </dgm:pt>
    <dgm:pt modelId="{4D872AA9-5FBA-4564-B5A5-3696731A002D}" type="pres">
      <dgm:prSet presAssocID="{5DFF1269-C91F-452B-894B-716E72EDA095}" presName="composite" presStyleCnt="0"/>
      <dgm:spPr/>
    </dgm:pt>
    <dgm:pt modelId="{EB4EE3FF-7C9A-41E2-A557-D5973510209E}" type="pres">
      <dgm:prSet presAssocID="{5DFF1269-C91F-452B-894B-716E72EDA095}" presName="parentText" presStyleLbl="alignNode1" presStyleIdx="2" presStyleCnt="3">
        <dgm:presLayoutVars>
          <dgm:chMax val="1"/>
          <dgm:bulletEnabled val="1"/>
        </dgm:presLayoutVars>
      </dgm:prSet>
      <dgm:spPr/>
    </dgm:pt>
    <dgm:pt modelId="{C6C8F91B-3B48-4DA4-866F-EE251ACFB2B8}" type="pres">
      <dgm:prSet presAssocID="{5DFF1269-C91F-452B-894B-716E72EDA095}" presName="descendantText" presStyleLbl="alignAcc1" presStyleIdx="2" presStyleCnt="3">
        <dgm:presLayoutVars>
          <dgm:bulletEnabled val="1"/>
        </dgm:presLayoutVars>
      </dgm:prSet>
      <dgm:spPr/>
    </dgm:pt>
  </dgm:ptLst>
  <dgm:cxnLst>
    <dgm:cxn modelId="{48E40105-9054-40AF-85DA-BA47A661EB0F}" type="presOf" srcId="{AB01E88D-5338-4208-8DE0-8C2E76024CA2}" destId="{15EEE1A1-0AF1-42F6-A4E3-832A0DFE718B}" srcOrd="0" destOrd="3" presId="urn:microsoft.com/office/officeart/2005/8/layout/chevron2"/>
    <dgm:cxn modelId="{67E9C20B-F588-47BE-8809-95E9FA6AAB01}" type="presOf" srcId="{B3B35EE7-A7B3-4C9B-87A9-0FE642BD4CC5}" destId="{15EEE1A1-0AF1-42F6-A4E3-832A0DFE718B}" srcOrd="0" destOrd="0" presId="urn:microsoft.com/office/officeart/2005/8/layout/chevron2"/>
    <dgm:cxn modelId="{73C7B210-B980-4C16-8330-4CE498F96413}" srcId="{404766F2-2657-483C-B02E-C8B982551893}" destId="{5DFF1269-C91F-452B-894B-716E72EDA095}" srcOrd="2" destOrd="0" parTransId="{B693AA4E-6494-4374-8645-A60CF7070E40}" sibTransId="{04A9A7C0-1F95-415C-80BE-2C3834A2C9FF}"/>
    <dgm:cxn modelId="{9F511524-517B-4453-9493-A7F1BE718250}" type="presOf" srcId="{BC81D8BE-7FA3-4C0D-9804-74748FCE432E}" destId="{47B6F44E-B98C-47EA-AE05-D84455F25242}" srcOrd="0" destOrd="1" presId="urn:microsoft.com/office/officeart/2005/8/layout/chevron2"/>
    <dgm:cxn modelId="{650FAA26-A636-48BB-80A4-F47358A6493A}" srcId="{404766F2-2657-483C-B02E-C8B982551893}" destId="{6D92AA01-31A6-49DD-994E-2C1951B64EEC}" srcOrd="0" destOrd="0" parTransId="{B2893F89-CFA6-46C5-AC37-03ACECC0AB5E}" sibTransId="{AF45D2F3-CBA2-4AB8-916E-91401A8E75D0}"/>
    <dgm:cxn modelId="{10F41028-EB59-4D7E-B261-E20B1014F4B9}" type="presOf" srcId="{E6AA2846-5742-4EBA-86E4-75982740FB2C}" destId="{7A8F9553-AD6E-45E1-A1C5-2A2E3B451DAB}" srcOrd="0" destOrd="0" presId="urn:microsoft.com/office/officeart/2005/8/layout/chevron2"/>
    <dgm:cxn modelId="{1BE1052A-4A2F-4311-BA3B-D3B707B50F1B}" srcId="{5DFF1269-C91F-452B-894B-716E72EDA095}" destId="{9923DBFC-18FF-4E02-A5BD-7F2C772A7BE6}" srcOrd="2" destOrd="0" parTransId="{3864DD19-E4B7-4A0E-BF78-D01A72137995}" sibTransId="{0B50BB7D-C3A4-4E6F-837E-BB7545567C21}"/>
    <dgm:cxn modelId="{6D4B232A-6B77-429D-90F7-72651FAE22B0}" type="presOf" srcId="{B8995D52-3BB4-476A-9BE8-EE23C9BDA98A}" destId="{C6C8F91B-3B48-4DA4-866F-EE251ACFB2B8}" srcOrd="0" destOrd="0" presId="urn:microsoft.com/office/officeart/2005/8/layout/chevron2"/>
    <dgm:cxn modelId="{185F9F30-72E7-4E79-B404-95A59530D636}" type="presOf" srcId="{F9061136-8F52-4ED6-8676-0BC944F05DA2}" destId="{47B6F44E-B98C-47EA-AE05-D84455F25242}" srcOrd="0" destOrd="3" presId="urn:microsoft.com/office/officeart/2005/8/layout/chevron2"/>
    <dgm:cxn modelId="{6E48D134-153D-48FC-8C4E-A39095BB68EA}" srcId="{404766F2-2657-483C-B02E-C8B982551893}" destId="{E6AA2846-5742-4EBA-86E4-75982740FB2C}" srcOrd="1" destOrd="0" parTransId="{6CF7FFF7-F63B-4B9F-B564-2DA2CA16791C}" sibTransId="{08A41D60-F073-4A6B-BCF9-5CEF3BF62A59}"/>
    <dgm:cxn modelId="{FAC85538-BF18-4DD7-8780-385C8A61E922}" type="presOf" srcId="{6C1DFE70-1BF4-49FD-8701-A9FA454E9A8C}" destId="{C6C8F91B-3B48-4DA4-866F-EE251ACFB2B8}" srcOrd="0" destOrd="1" presId="urn:microsoft.com/office/officeart/2005/8/layout/chevron2"/>
    <dgm:cxn modelId="{13DDF83B-6C10-4B3A-8ED2-109243FA73E0}" type="presOf" srcId="{BFBD5DD8-202D-4FFB-8100-EF0A0B32E2AF}" destId="{15EEE1A1-0AF1-42F6-A4E3-832A0DFE718B}" srcOrd="0" destOrd="1" presId="urn:microsoft.com/office/officeart/2005/8/layout/chevron2"/>
    <dgm:cxn modelId="{BB361240-2371-4511-A45C-59BBFF5F2958}" type="presOf" srcId="{9923DBFC-18FF-4E02-A5BD-7F2C772A7BE6}" destId="{C6C8F91B-3B48-4DA4-866F-EE251ACFB2B8}" srcOrd="0" destOrd="2" presId="urn:microsoft.com/office/officeart/2005/8/layout/chevron2"/>
    <dgm:cxn modelId="{7BA1025C-718F-4A91-97A3-FD9139CC751C}" type="presOf" srcId="{83B5D516-1B9B-4F26-AB5E-62DE7E26D8C2}" destId="{47B6F44E-B98C-47EA-AE05-D84455F25242}" srcOrd="0" destOrd="0" presId="urn:microsoft.com/office/officeart/2005/8/layout/chevron2"/>
    <dgm:cxn modelId="{1AA3AC5D-AF5E-4457-A2E9-EAEFFB28FBD1}" type="presOf" srcId="{4EB7880D-67F8-483F-944E-70BA0C8E94A7}" destId="{47B6F44E-B98C-47EA-AE05-D84455F25242}" srcOrd="0" destOrd="2" presId="urn:microsoft.com/office/officeart/2005/8/layout/chevron2"/>
    <dgm:cxn modelId="{CBB3735E-975F-4148-BA61-F6E3D62DF785}" srcId="{E6AA2846-5742-4EBA-86E4-75982740FB2C}" destId="{AB01E88D-5338-4208-8DE0-8C2E76024CA2}" srcOrd="3" destOrd="0" parTransId="{F2690F29-633A-45B7-868C-31AB9D7A5CDC}" sibTransId="{D376BB31-6FF1-460D-A2FF-FF712B687E9B}"/>
    <dgm:cxn modelId="{64BBA942-52CC-4F6F-A006-3DAA343C52F9}" srcId="{6D92AA01-31A6-49DD-994E-2C1951B64EEC}" destId="{BC81D8BE-7FA3-4C0D-9804-74748FCE432E}" srcOrd="1" destOrd="0" parTransId="{9C2B9133-0B0B-449A-8E37-2125C8C4E0E5}" sibTransId="{EFAD60EB-61B5-4CB5-A5D1-5AB498621E47}"/>
    <dgm:cxn modelId="{F5E7B743-A2BC-49A2-9BC0-55D429197ACE}" type="presOf" srcId="{F55E5817-CE70-4652-A74F-FDB549746F34}" destId="{15EEE1A1-0AF1-42F6-A4E3-832A0DFE718B}" srcOrd="0" destOrd="2" presId="urn:microsoft.com/office/officeart/2005/8/layout/chevron2"/>
    <dgm:cxn modelId="{A2F29E69-B002-484D-9379-E02D2DE88DF5}" srcId="{E6AA2846-5742-4EBA-86E4-75982740FB2C}" destId="{B3B35EE7-A7B3-4C9B-87A9-0FE642BD4CC5}" srcOrd="0" destOrd="0" parTransId="{284A789A-2E10-4F20-8088-584DF64169CE}" sibTransId="{DB80DB97-14A2-41F9-A42A-A4ABD51E2613}"/>
    <dgm:cxn modelId="{58A70F6D-E6D1-475D-AD8B-9075F96D8D80}" srcId="{E6AA2846-5742-4EBA-86E4-75982740FB2C}" destId="{7619EA39-561C-4E19-9F30-EFB012923F20}" srcOrd="5" destOrd="0" parTransId="{7246A9B0-8274-47DE-9168-FFDE0F635D98}" sibTransId="{9FA872EB-7BED-4025-A862-568363352B0F}"/>
    <dgm:cxn modelId="{6468E16E-A30C-4FAC-AB63-E4D3E0457980}" type="presOf" srcId="{7A675039-9CB1-4B97-BA4B-E7E2C7BDE941}" destId="{15EEE1A1-0AF1-42F6-A4E3-832A0DFE718B}" srcOrd="0" destOrd="4" presId="urn:microsoft.com/office/officeart/2005/8/layout/chevron2"/>
    <dgm:cxn modelId="{0A6C6171-6077-4FB8-A555-3E24A2F5CAA7}" srcId="{5DFF1269-C91F-452B-894B-716E72EDA095}" destId="{5F9C411D-56D0-4597-81F0-057CB424FDFA}" srcOrd="4" destOrd="0" parTransId="{6D75C835-F6C7-4329-937E-9328CA5379DD}" sibTransId="{BD27A9C7-D9AC-458C-A939-E661F0D82FC2}"/>
    <dgm:cxn modelId="{A42E2755-25CE-4819-A55B-3E2012118CDC}" type="presOf" srcId="{7619EA39-561C-4E19-9F30-EFB012923F20}" destId="{15EEE1A1-0AF1-42F6-A4E3-832A0DFE718B}" srcOrd="0" destOrd="5" presId="urn:microsoft.com/office/officeart/2005/8/layout/chevron2"/>
    <dgm:cxn modelId="{7A770B77-F1A4-4EAD-8CE6-BC6FB857C68C}" type="presOf" srcId="{6D92AA01-31A6-49DD-994E-2C1951B64EEC}" destId="{E032BE4C-6A8E-413B-BF9B-82D61D7AC5E5}" srcOrd="0" destOrd="0" presId="urn:microsoft.com/office/officeart/2005/8/layout/chevron2"/>
    <dgm:cxn modelId="{B711AA57-4B2B-4E7F-A6D4-BE6668398D62}" srcId="{5DFF1269-C91F-452B-894B-716E72EDA095}" destId="{B8995D52-3BB4-476A-9BE8-EE23C9BDA98A}" srcOrd="0" destOrd="0" parTransId="{FAD03C31-6A4D-414E-9365-DBA117BFEC59}" sibTransId="{46CCBFFE-DEAC-456C-B94A-2DA136122095}"/>
    <dgm:cxn modelId="{E7241587-FB64-4067-9166-8BC1341AE4CB}" srcId="{E6AA2846-5742-4EBA-86E4-75982740FB2C}" destId="{BFBD5DD8-202D-4FFB-8100-EF0A0B32E2AF}" srcOrd="1" destOrd="0" parTransId="{599BCFC8-BF55-4DFD-AA77-85E40DC1AE34}" sibTransId="{24771DA0-2D8E-4BFD-81A2-1177A50C1934}"/>
    <dgm:cxn modelId="{8DD2D78B-C7F1-4142-B53E-3D616023CC96}" type="presOf" srcId="{5F9C411D-56D0-4597-81F0-057CB424FDFA}" destId="{C6C8F91B-3B48-4DA4-866F-EE251ACFB2B8}" srcOrd="0" destOrd="4" presId="urn:microsoft.com/office/officeart/2005/8/layout/chevron2"/>
    <dgm:cxn modelId="{D5F99394-AE8B-48CF-8C93-9C1F21AC384F}" type="presOf" srcId="{EFFA6A99-EA5C-443E-8A41-BB064163D070}" destId="{C6C8F91B-3B48-4DA4-866F-EE251ACFB2B8}" srcOrd="0" destOrd="3" presId="urn:microsoft.com/office/officeart/2005/8/layout/chevron2"/>
    <dgm:cxn modelId="{147C84A0-58E4-4048-8456-6011F11FA144}" srcId="{5DFF1269-C91F-452B-894B-716E72EDA095}" destId="{6C1DFE70-1BF4-49FD-8701-A9FA454E9A8C}" srcOrd="1" destOrd="0" parTransId="{65EC53F5-B7A1-4C13-848A-2472CF4F1FB4}" sibTransId="{414C0518-8B6B-4A9B-A5FE-798F5BBBA9BA}"/>
    <dgm:cxn modelId="{187EC9A2-725D-4161-8049-DE69A367C884}" srcId="{6D92AA01-31A6-49DD-994E-2C1951B64EEC}" destId="{F9061136-8F52-4ED6-8676-0BC944F05DA2}" srcOrd="3" destOrd="0" parTransId="{2A107565-07A0-4A15-A997-EA1EF3FCED9E}" sibTransId="{39887E5C-E027-4112-A7A0-A33DB2A145E2}"/>
    <dgm:cxn modelId="{42B23CA3-A622-45E0-8AEB-91B353469844}" srcId="{5DFF1269-C91F-452B-894B-716E72EDA095}" destId="{EFFA6A99-EA5C-443E-8A41-BB064163D070}" srcOrd="3" destOrd="0" parTransId="{989B35B9-BCF3-4B7E-8D29-8FDE03EBF99A}" sibTransId="{9DECCC46-36D3-4787-B024-CD2D1B364014}"/>
    <dgm:cxn modelId="{37398EAE-5029-4F9A-B92B-E5CBF14EB51A}" srcId="{E6AA2846-5742-4EBA-86E4-75982740FB2C}" destId="{F55E5817-CE70-4652-A74F-FDB549746F34}" srcOrd="2" destOrd="0" parTransId="{1D639073-3A58-4E65-AD52-1EE702ED3866}" sibTransId="{D8B8C9AE-2748-4027-9FAC-B01937222CE7}"/>
    <dgm:cxn modelId="{A4D085BE-53CC-48EF-9DF0-E4172DBE34B2}" srcId="{E6AA2846-5742-4EBA-86E4-75982740FB2C}" destId="{7A675039-9CB1-4B97-BA4B-E7E2C7BDE941}" srcOrd="4" destOrd="0" parTransId="{2F90B1C7-E7AF-4BF8-8176-45F427CEA924}" sibTransId="{067A5544-906E-4FF5-964D-44C1D1A1BF53}"/>
    <dgm:cxn modelId="{8A74E4BE-8441-48EE-9CC9-52474A9D73F3}" type="presOf" srcId="{404766F2-2657-483C-B02E-C8B982551893}" destId="{24A95B94-E9B0-49A5-9DB4-17BACE02178A}" srcOrd="0" destOrd="0" presId="urn:microsoft.com/office/officeart/2005/8/layout/chevron2"/>
    <dgm:cxn modelId="{FDEFA0D1-D453-4B9F-9661-351EA23489D0}" srcId="{6D92AA01-31A6-49DD-994E-2C1951B64EEC}" destId="{4EB7880D-67F8-483F-944E-70BA0C8E94A7}" srcOrd="2" destOrd="0" parTransId="{F09AC1CA-837C-495B-B06D-538AEEE60104}" sibTransId="{D48A2DAD-C13E-467F-8618-54FAC17C4CF2}"/>
    <dgm:cxn modelId="{4B6EE6E3-EB00-4E50-88DF-61407C92016E}" type="presOf" srcId="{5DFF1269-C91F-452B-894B-716E72EDA095}" destId="{EB4EE3FF-7C9A-41E2-A557-D5973510209E}" srcOrd="0" destOrd="0" presId="urn:microsoft.com/office/officeart/2005/8/layout/chevron2"/>
    <dgm:cxn modelId="{D0F75AF9-AD8B-4462-8966-A22AEB67B5B5}" srcId="{6D92AA01-31A6-49DD-994E-2C1951B64EEC}" destId="{83B5D516-1B9B-4F26-AB5E-62DE7E26D8C2}" srcOrd="0" destOrd="0" parTransId="{77F09649-AB37-4B26-85D5-91220B7675EF}" sibTransId="{B475E5AA-E924-47EE-AC7A-CBDE914F3E99}"/>
    <dgm:cxn modelId="{9B66F0DA-42CB-48E6-9FF7-940B19874EDA}" type="presParOf" srcId="{24A95B94-E9B0-49A5-9DB4-17BACE02178A}" destId="{93CFCAAF-DA43-4627-B004-C723F9EACD1D}" srcOrd="0" destOrd="0" presId="urn:microsoft.com/office/officeart/2005/8/layout/chevron2"/>
    <dgm:cxn modelId="{FDB4459F-6906-4878-872D-8E11D49A0E59}" type="presParOf" srcId="{93CFCAAF-DA43-4627-B004-C723F9EACD1D}" destId="{E032BE4C-6A8E-413B-BF9B-82D61D7AC5E5}" srcOrd="0" destOrd="0" presId="urn:microsoft.com/office/officeart/2005/8/layout/chevron2"/>
    <dgm:cxn modelId="{9F6046F6-3A27-4F3A-B9E2-B1D510BD6324}" type="presParOf" srcId="{93CFCAAF-DA43-4627-B004-C723F9EACD1D}" destId="{47B6F44E-B98C-47EA-AE05-D84455F25242}" srcOrd="1" destOrd="0" presId="urn:microsoft.com/office/officeart/2005/8/layout/chevron2"/>
    <dgm:cxn modelId="{076DB395-FD33-4561-94FD-F17F2853EB69}" type="presParOf" srcId="{24A95B94-E9B0-49A5-9DB4-17BACE02178A}" destId="{9B381C4D-35F5-48D5-B030-51C616627DE2}" srcOrd="1" destOrd="0" presId="urn:microsoft.com/office/officeart/2005/8/layout/chevron2"/>
    <dgm:cxn modelId="{965310CE-8838-48E2-8512-DCC4717D73FA}" type="presParOf" srcId="{24A95B94-E9B0-49A5-9DB4-17BACE02178A}" destId="{B7BFB678-DEF4-4BBA-BC46-EC0EE1F57898}" srcOrd="2" destOrd="0" presId="urn:microsoft.com/office/officeart/2005/8/layout/chevron2"/>
    <dgm:cxn modelId="{4BC0A8D7-AF01-4DA4-AB77-2F7BBB56C255}" type="presParOf" srcId="{B7BFB678-DEF4-4BBA-BC46-EC0EE1F57898}" destId="{7A8F9553-AD6E-45E1-A1C5-2A2E3B451DAB}" srcOrd="0" destOrd="0" presId="urn:microsoft.com/office/officeart/2005/8/layout/chevron2"/>
    <dgm:cxn modelId="{91CE19B8-22FD-4375-8534-067E7FC30472}" type="presParOf" srcId="{B7BFB678-DEF4-4BBA-BC46-EC0EE1F57898}" destId="{15EEE1A1-0AF1-42F6-A4E3-832A0DFE718B}" srcOrd="1" destOrd="0" presId="urn:microsoft.com/office/officeart/2005/8/layout/chevron2"/>
    <dgm:cxn modelId="{491CF4CE-AA90-429C-8520-30AB83F65229}" type="presParOf" srcId="{24A95B94-E9B0-49A5-9DB4-17BACE02178A}" destId="{07365F4B-7D1C-4370-B582-01C988DBFE35}" srcOrd="3" destOrd="0" presId="urn:microsoft.com/office/officeart/2005/8/layout/chevron2"/>
    <dgm:cxn modelId="{FB40C9E2-59FB-4748-958B-4FD887354212}" type="presParOf" srcId="{24A95B94-E9B0-49A5-9DB4-17BACE02178A}" destId="{4D872AA9-5FBA-4564-B5A5-3696731A002D}" srcOrd="4" destOrd="0" presId="urn:microsoft.com/office/officeart/2005/8/layout/chevron2"/>
    <dgm:cxn modelId="{24C4B51A-FCC9-416C-8F93-277DEF075BC0}" type="presParOf" srcId="{4D872AA9-5FBA-4564-B5A5-3696731A002D}" destId="{EB4EE3FF-7C9A-41E2-A557-D5973510209E}" srcOrd="0" destOrd="0" presId="urn:microsoft.com/office/officeart/2005/8/layout/chevron2"/>
    <dgm:cxn modelId="{724377C2-D48B-463A-8385-D5B227AF9F46}" type="presParOf" srcId="{4D872AA9-5FBA-4564-B5A5-3696731A002D}" destId="{C6C8F91B-3B48-4DA4-866F-EE251ACFB2B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2BE4C-6A8E-413B-BF9B-82D61D7AC5E5}">
      <dsp:nvSpPr>
        <dsp:cNvPr id="0" name=""/>
        <dsp:cNvSpPr/>
      </dsp:nvSpPr>
      <dsp:spPr>
        <a:xfrm rot="5400000">
          <a:off x="-216614" y="218314"/>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Cadastramento</a:t>
          </a:r>
        </a:p>
      </dsp:txBody>
      <dsp:txXfrm rot="-5400000">
        <a:off x="1" y="507133"/>
        <a:ext cx="1010868" cy="433229"/>
      </dsp:txXfrm>
    </dsp:sp>
    <dsp:sp modelId="{47B6F44E-B98C-47EA-AE05-D84455F25242}">
      <dsp:nvSpPr>
        <dsp:cNvPr id="0" name=""/>
        <dsp:cNvSpPr/>
      </dsp:nvSpPr>
      <dsp:spPr>
        <a:xfrm rot="5400000">
          <a:off x="2693577" y="-1681008"/>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Indicação da Emenda/Demanda Parlamentar</a:t>
          </a:r>
        </a:p>
        <a:p>
          <a:pPr marL="57150" lvl="1" indent="-57150" algn="just" defTabSz="355600">
            <a:lnSpc>
              <a:spcPct val="90000"/>
            </a:lnSpc>
            <a:spcBef>
              <a:spcPct val="0"/>
            </a:spcBef>
            <a:spcAft>
              <a:spcPct val="15000"/>
            </a:spcAft>
            <a:buChar char="•"/>
          </a:pPr>
          <a:r>
            <a:rPr lang="pt-BR" sz="800" kern="1200"/>
            <a:t>Admissibilidade da SEDS</a:t>
          </a:r>
        </a:p>
        <a:p>
          <a:pPr marL="57150" lvl="1" indent="-57150" algn="just" defTabSz="355600">
            <a:lnSpc>
              <a:spcPct val="90000"/>
            </a:lnSpc>
            <a:spcBef>
              <a:spcPct val="0"/>
            </a:spcBef>
            <a:spcAft>
              <a:spcPct val="15000"/>
            </a:spcAft>
            <a:buChar char="•"/>
          </a:pPr>
          <a:r>
            <a:rPr lang="pt-BR" sz="800" kern="1200"/>
            <a:t>Liberação para cadastramento pelo Beneficiário</a:t>
          </a:r>
        </a:p>
        <a:p>
          <a:pPr marL="57150" lvl="1" indent="-57150" algn="just" defTabSz="355600">
            <a:lnSpc>
              <a:spcPct val="90000"/>
            </a:lnSpc>
            <a:spcBef>
              <a:spcPct val="0"/>
            </a:spcBef>
            <a:spcAft>
              <a:spcPct val="15000"/>
            </a:spcAft>
            <a:buChar char="•"/>
          </a:pPr>
          <a:r>
            <a:rPr lang="pt-BR" sz="800" kern="1200"/>
            <a:t>Beneficiário cadastra a demanda e encaminha para a análise da SEDS</a:t>
          </a:r>
        </a:p>
      </dsp:txBody>
      <dsp:txXfrm rot="-5400000">
        <a:off x="1010868" y="47523"/>
        <a:ext cx="4258259" cy="847019"/>
      </dsp:txXfrm>
    </dsp:sp>
    <dsp:sp modelId="{7A8F9553-AD6E-45E1-A1C5-2A2E3B451DAB}">
      <dsp:nvSpPr>
        <dsp:cNvPr id="0" name=""/>
        <dsp:cNvSpPr/>
      </dsp:nvSpPr>
      <dsp:spPr>
        <a:xfrm rot="5400000">
          <a:off x="-216614" y="1466240"/>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Análise técnica</a:t>
          </a:r>
        </a:p>
      </dsp:txBody>
      <dsp:txXfrm rot="-5400000">
        <a:off x="1" y="1755059"/>
        <a:ext cx="1010868" cy="433229"/>
      </dsp:txXfrm>
    </dsp:sp>
    <dsp:sp modelId="{15EEE1A1-0AF1-42F6-A4E3-832A0DFE718B}">
      <dsp:nvSpPr>
        <dsp:cNvPr id="0" name=""/>
        <dsp:cNvSpPr/>
      </dsp:nvSpPr>
      <dsp:spPr>
        <a:xfrm rot="5400000">
          <a:off x="2693577" y="-433082"/>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Análise técnica da DRADS</a:t>
          </a:r>
        </a:p>
        <a:p>
          <a:pPr marL="57150" lvl="1" indent="-57150" algn="just" defTabSz="355600">
            <a:lnSpc>
              <a:spcPct val="90000"/>
            </a:lnSpc>
            <a:spcBef>
              <a:spcPct val="0"/>
            </a:spcBef>
            <a:spcAft>
              <a:spcPct val="15000"/>
            </a:spcAft>
            <a:buChar char="•"/>
          </a:pPr>
          <a:r>
            <a:rPr lang="pt-BR" sz="800" kern="1200"/>
            <a:t>Análise técnica GSES/CVO</a:t>
          </a:r>
        </a:p>
        <a:p>
          <a:pPr marL="57150" lvl="1" indent="-57150" algn="just" defTabSz="355600">
            <a:lnSpc>
              <a:spcPct val="90000"/>
            </a:lnSpc>
            <a:spcBef>
              <a:spcPct val="0"/>
            </a:spcBef>
            <a:spcAft>
              <a:spcPct val="15000"/>
            </a:spcAft>
            <a:buChar char="•"/>
          </a:pPr>
          <a:r>
            <a:rPr lang="pt-BR" sz="800" kern="1200"/>
            <a:t>Análise técnica gestor CAS</a:t>
          </a:r>
        </a:p>
        <a:p>
          <a:pPr marL="57150" lvl="1" indent="-57150" algn="just" defTabSz="355600">
            <a:lnSpc>
              <a:spcPct val="90000"/>
            </a:lnSpc>
            <a:spcBef>
              <a:spcPct val="0"/>
            </a:spcBef>
            <a:spcAft>
              <a:spcPct val="15000"/>
            </a:spcAft>
            <a:buChar char="•"/>
          </a:pPr>
          <a:r>
            <a:rPr lang="pt-BR" sz="800" kern="1200"/>
            <a:t>Análise técnica CEFC</a:t>
          </a:r>
        </a:p>
        <a:p>
          <a:pPr marL="57150" lvl="1" indent="-57150" algn="just" defTabSz="355600">
            <a:lnSpc>
              <a:spcPct val="90000"/>
            </a:lnSpc>
            <a:spcBef>
              <a:spcPct val="0"/>
            </a:spcBef>
            <a:spcAft>
              <a:spcPct val="15000"/>
            </a:spcAft>
            <a:buChar char="•"/>
          </a:pPr>
          <a:r>
            <a:rPr lang="pt-BR" sz="800" kern="1200"/>
            <a:t>Análise técnica gestor GGC</a:t>
          </a:r>
        </a:p>
        <a:p>
          <a:pPr marL="57150" lvl="1" indent="-57150" algn="just" defTabSz="355600">
            <a:lnSpc>
              <a:spcPct val="90000"/>
            </a:lnSpc>
            <a:spcBef>
              <a:spcPct val="0"/>
            </a:spcBef>
            <a:spcAft>
              <a:spcPct val="15000"/>
            </a:spcAft>
            <a:buChar char="•"/>
          </a:pPr>
          <a:r>
            <a:rPr lang="pt-BR" sz="800" kern="1200"/>
            <a:t>Análise técnica CAF</a:t>
          </a:r>
        </a:p>
      </dsp:txBody>
      <dsp:txXfrm rot="-5400000">
        <a:off x="1010868" y="1295449"/>
        <a:ext cx="4258259" cy="847019"/>
      </dsp:txXfrm>
    </dsp:sp>
    <dsp:sp modelId="{EB4EE3FF-7C9A-41E2-A557-D5973510209E}">
      <dsp:nvSpPr>
        <dsp:cNvPr id="0" name=""/>
        <dsp:cNvSpPr/>
      </dsp:nvSpPr>
      <dsp:spPr>
        <a:xfrm rot="5400000">
          <a:off x="-216614" y="2714166"/>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Procedimentos finais</a:t>
          </a:r>
        </a:p>
      </dsp:txBody>
      <dsp:txXfrm rot="-5400000">
        <a:off x="1" y="3002985"/>
        <a:ext cx="1010868" cy="433229"/>
      </dsp:txXfrm>
    </dsp:sp>
    <dsp:sp modelId="{C6C8F91B-3B48-4DA4-866F-EE251ACFB2B8}">
      <dsp:nvSpPr>
        <dsp:cNvPr id="0" name=""/>
        <dsp:cNvSpPr/>
      </dsp:nvSpPr>
      <dsp:spPr>
        <a:xfrm rot="5400000">
          <a:off x="2693577" y="814843"/>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pt-BR" sz="800" kern="1200"/>
            <a:t>Análise Consultoria Jurídica</a:t>
          </a:r>
        </a:p>
        <a:p>
          <a:pPr marL="57150" lvl="1" indent="-57150" algn="just" defTabSz="355600">
            <a:lnSpc>
              <a:spcPct val="90000"/>
            </a:lnSpc>
            <a:spcBef>
              <a:spcPct val="0"/>
            </a:spcBef>
            <a:spcAft>
              <a:spcPct val="15000"/>
            </a:spcAft>
            <a:buChar char="•"/>
          </a:pPr>
          <a:r>
            <a:rPr lang="pt-BR" sz="800" kern="1200"/>
            <a:t>Emissão de documentação Gabinete</a:t>
          </a:r>
        </a:p>
        <a:p>
          <a:pPr marL="57150" lvl="1" indent="-57150" algn="just" defTabSz="355600">
            <a:lnSpc>
              <a:spcPct val="90000"/>
            </a:lnSpc>
            <a:spcBef>
              <a:spcPct val="0"/>
            </a:spcBef>
            <a:spcAft>
              <a:spcPct val="15000"/>
            </a:spcAft>
            <a:buChar char="•"/>
          </a:pPr>
          <a:r>
            <a:rPr lang="pt-BR" sz="800" kern="1200"/>
            <a:t>Validação gestor Gabinete</a:t>
          </a:r>
        </a:p>
        <a:p>
          <a:pPr marL="57150" lvl="1" indent="-57150" algn="just" defTabSz="355600">
            <a:lnSpc>
              <a:spcPct val="90000"/>
            </a:lnSpc>
            <a:spcBef>
              <a:spcPct val="0"/>
            </a:spcBef>
            <a:spcAft>
              <a:spcPct val="15000"/>
            </a:spcAft>
            <a:buChar char="•"/>
          </a:pPr>
          <a:r>
            <a:rPr lang="pt-BR" sz="800" kern="1200"/>
            <a:t>Assinatura da Parceria</a:t>
          </a:r>
        </a:p>
        <a:p>
          <a:pPr marL="57150" lvl="1" indent="-57150" algn="just" defTabSz="355600">
            <a:lnSpc>
              <a:spcPct val="90000"/>
            </a:lnSpc>
            <a:spcBef>
              <a:spcPct val="0"/>
            </a:spcBef>
            <a:spcAft>
              <a:spcPct val="15000"/>
            </a:spcAft>
            <a:buChar char="•"/>
          </a:pPr>
          <a:r>
            <a:rPr lang="pt-BR" sz="800" kern="1200"/>
            <a:t>Parceria aprovada para execução</a:t>
          </a:r>
        </a:p>
      </dsp:txBody>
      <dsp:txXfrm rot="-5400000">
        <a:off x="1010868" y="2543374"/>
        <a:ext cx="4258259" cy="8470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15A3-33B5-4155-97E0-548D42EC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2481</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MANUAL DE EMENDAS E DEMANDAS PARLAMENTARES</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EMENDAS E DEMANDAS PARLAMENTARES</dc:title>
  <dc:subject>Portfólio Obras</dc:subject>
  <dc:creator>FRANCINE CARBONARI</dc:creator>
  <cp:keywords/>
  <dc:description/>
  <cp:lastModifiedBy>FRANCINE CARBONARI</cp:lastModifiedBy>
  <cp:revision>2</cp:revision>
  <cp:lastPrinted>2023-02-07T11:43:00Z</cp:lastPrinted>
  <dcterms:created xsi:type="dcterms:W3CDTF">2023-02-24T12:03:00Z</dcterms:created>
  <dcterms:modified xsi:type="dcterms:W3CDTF">2023-02-24T12:03:00Z</dcterms:modified>
</cp:coreProperties>
</file>